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E1" w:rsidRDefault="00553DE1" w:rsidP="00E7221C">
      <w:pPr>
        <w:ind w:left="9072"/>
        <w:rPr>
          <w:rFonts w:ascii="Times New Roman" w:hAnsi="Times New Roman" w:cs="Times New Roman"/>
          <w:sz w:val="28"/>
          <w:szCs w:val="28"/>
        </w:rPr>
      </w:pPr>
    </w:p>
    <w:p w:rsidR="00D06EE4" w:rsidRDefault="00E7221C" w:rsidP="00D06EE4">
      <w:pPr>
        <w:spacing w:line="36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553DE1" w:rsidRDefault="00553DE1" w:rsidP="00D06EE4">
      <w:pPr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Коллегии </w:t>
      </w:r>
    </w:p>
    <w:p w:rsidR="00553DE1" w:rsidRDefault="00553DE1" w:rsidP="00D06EE4">
      <w:pPr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Евразийской экономической комиссии </w:t>
      </w:r>
    </w:p>
    <w:p w:rsidR="00553DE1" w:rsidRDefault="00FD5C19" w:rsidP="00D06EE4">
      <w:pPr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53DE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D44">
        <w:rPr>
          <w:rFonts w:ascii="Times New Roman" w:hAnsi="Times New Roman" w:cs="Times New Roman"/>
          <w:sz w:val="28"/>
          <w:szCs w:val="28"/>
        </w:rPr>
        <w:t xml:space="preserve">26 марта </w:t>
      </w:r>
      <w:r w:rsidR="00553DE1">
        <w:rPr>
          <w:rFonts w:ascii="Times New Roman" w:hAnsi="Times New Roman" w:cs="Times New Roman"/>
          <w:sz w:val="28"/>
          <w:szCs w:val="28"/>
        </w:rPr>
        <w:t>2013 г. №</w:t>
      </w:r>
      <w:r w:rsidR="00DB6D44">
        <w:rPr>
          <w:rFonts w:ascii="Times New Roman" w:hAnsi="Times New Roman" w:cs="Times New Roman"/>
          <w:sz w:val="28"/>
          <w:szCs w:val="28"/>
        </w:rPr>
        <w:t xml:space="preserve"> 55</w:t>
      </w:r>
    </w:p>
    <w:p w:rsidR="005C2D81" w:rsidRDefault="005C2D81" w:rsidP="00D06EE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C2D81" w:rsidRDefault="005C2D81" w:rsidP="00BF4A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C2D81" w:rsidRPr="005C2D81" w:rsidRDefault="005C2D81" w:rsidP="00BF4A8C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5C2D81">
        <w:rPr>
          <w:rFonts w:ascii="Times New Roman" w:hAnsi="Times New Roman" w:cs="Times New Roman"/>
          <w:b/>
          <w:sz w:val="28"/>
          <w:szCs w:val="28"/>
        </w:rPr>
        <w:t>П Р О Г Р А М М А</w:t>
      </w:r>
      <w:bookmarkStart w:id="0" w:name="_GoBack"/>
      <w:bookmarkEnd w:id="0"/>
    </w:p>
    <w:p w:rsidR="00F241B2" w:rsidRDefault="00BF4A8C" w:rsidP="00BF4A8C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5C2D81">
        <w:rPr>
          <w:rFonts w:ascii="Times New Roman" w:eastAsia="Calibri" w:hAnsi="Times New Roman" w:cs="Times New Roman"/>
          <w:b/>
          <w:sz w:val="28"/>
          <w:szCs w:val="28"/>
        </w:rPr>
        <w:t>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</w:t>
      </w:r>
      <w:r w:rsidR="00AB39A8" w:rsidRPr="005C2D81">
        <w:rPr>
          <w:rFonts w:ascii="Times New Roman" w:eastAsia="Calibri" w:hAnsi="Times New Roman" w:cs="Times New Roman"/>
          <w:b/>
          <w:sz w:val="28"/>
          <w:szCs w:val="28"/>
        </w:rPr>
        <w:t xml:space="preserve"> «О безопасности продукции, предназначенной для детей и подростков» (ТР ТС</w:t>
      </w:r>
      <w:r w:rsidR="005C2D81" w:rsidRPr="005C2D81">
        <w:rPr>
          <w:rFonts w:ascii="Times New Roman" w:eastAsia="Calibri" w:hAnsi="Times New Roman" w:cs="Times New Roman"/>
          <w:b/>
          <w:sz w:val="28"/>
          <w:szCs w:val="28"/>
        </w:rPr>
        <w:t xml:space="preserve"> 007/2011</w:t>
      </w:r>
      <w:r w:rsidR="00AB39A8" w:rsidRPr="005C2D81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5C2D81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</w:p>
    <w:p w:rsidR="00BF4A8C" w:rsidRPr="005C2D81" w:rsidRDefault="00BF4A8C" w:rsidP="00BF4A8C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5C2D81">
        <w:rPr>
          <w:rFonts w:ascii="Times New Roman" w:eastAsia="Calibri" w:hAnsi="Times New Roman" w:cs="Times New Roman"/>
          <w:b/>
          <w:sz w:val="28"/>
          <w:szCs w:val="28"/>
        </w:rPr>
        <w:t xml:space="preserve">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</w:t>
      </w:r>
      <w:r w:rsidR="005C2D81" w:rsidRPr="005C2D81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требований технического регламента Таможенного союза «О безопасности продукции, предназначенной для детей и подростков» (ТР ТС 007/2011) </w:t>
      </w:r>
      <w:r w:rsidRPr="005C2D81">
        <w:rPr>
          <w:rFonts w:ascii="Times New Roman" w:eastAsia="Calibri" w:hAnsi="Times New Roman" w:cs="Times New Roman"/>
          <w:b/>
          <w:sz w:val="28"/>
          <w:szCs w:val="28"/>
        </w:rPr>
        <w:t>и осуществления оценки (подтверждения) соответствия продукции</w:t>
      </w:r>
      <w:r w:rsidR="00AB39A8" w:rsidRPr="005C2D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C2D81" w:rsidRDefault="005C2D81" w:rsidP="00BF4A8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1276"/>
        <w:gridCol w:w="5812"/>
        <w:gridCol w:w="1843"/>
        <w:gridCol w:w="1275"/>
        <w:gridCol w:w="1418"/>
        <w:gridCol w:w="2551"/>
      </w:tblGrid>
      <w:tr w:rsidR="005C2D81" w:rsidTr="00725E88">
        <w:trPr>
          <w:trHeight w:val="510"/>
          <w:tblHeader/>
        </w:trPr>
        <w:tc>
          <w:tcPr>
            <w:tcW w:w="675" w:type="dxa"/>
            <w:vMerge w:val="restart"/>
          </w:tcPr>
          <w:p w:rsidR="005C2D81" w:rsidRDefault="005C2D81" w:rsidP="00BF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2D81" w:rsidRDefault="005C2D81" w:rsidP="0055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r w:rsidR="00553D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76" w:type="dxa"/>
            <w:vMerge w:val="restart"/>
          </w:tcPr>
          <w:p w:rsidR="005C2D81" w:rsidRDefault="005C2D81" w:rsidP="00BF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5C2D81" w:rsidRPr="00952A2B" w:rsidRDefault="005C2D81" w:rsidP="00BF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МКС</w:t>
            </w:r>
          </w:p>
        </w:tc>
        <w:tc>
          <w:tcPr>
            <w:tcW w:w="5812" w:type="dxa"/>
            <w:vMerge w:val="restart"/>
          </w:tcPr>
          <w:p w:rsidR="00553DE1" w:rsidRDefault="005C2D81" w:rsidP="00CA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</w:t>
            </w:r>
          </w:p>
          <w:p w:rsidR="005C2D81" w:rsidRDefault="005C2D81" w:rsidP="00CA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межгосударственного стандарта</w:t>
            </w:r>
            <w:r w:rsidR="00D06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D81" w:rsidRDefault="005C2D81" w:rsidP="00BF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C2D81" w:rsidRDefault="005C2D81" w:rsidP="00BF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</w:p>
          <w:p w:rsidR="005C2D81" w:rsidRPr="00EF6D25" w:rsidRDefault="005C2D81" w:rsidP="00BF4A8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технического регламента Таможенного союза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C2D81" w:rsidRDefault="005C2D81" w:rsidP="00BF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разработки</w:t>
            </w:r>
          </w:p>
          <w:p w:rsidR="005C2D81" w:rsidRDefault="005C2D81" w:rsidP="00BF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5C2D81" w:rsidRDefault="005C2D81" w:rsidP="00D0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r w:rsidR="003C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E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C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 Таможенного союза</w:t>
            </w:r>
            <w:r w:rsidR="00553DE1">
              <w:rPr>
                <w:rFonts w:ascii="Times New Roman" w:hAnsi="Times New Roman" w:cs="Times New Roman"/>
                <w:sz w:val="24"/>
                <w:szCs w:val="24"/>
              </w:rPr>
              <w:t xml:space="preserve"> – ответственный разработчик</w:t>
            </w:r>
          </w:p>
        </w:tc>
      </w:tr>
      <w:tr w:rsidR="005C2D81" w:rsidTr="00725E88">
        <w:trPr>
          <w:trHeight w:val="864"/>
          <w:tblHeader/>
        </w:trPr>
        <w:tc>
          <w:tcPr>
            <w:tcW w:w="675" w:type="dxa"/>
            <w:vMerge/>
            <w:tcBorders>
              <w:bottom w:val="single" w:sz="4" w:space="0" w:color="000000" w:themeColor="text1"/>
            </w:tcBorders>
          </w:tcPr>
          <w:p w:rsidR="005C2D81" w:rsidRDefault="005C2D81" w:rsidP="00BF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5C2D81" w:rsidRDefault="005C2D81" w:rsidP="00BF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bottom w:val="single" w:sz="4" w:space="0" w:color="000000" w:themeColor="text1"/>
            </w:tcBorders>
          </w:tcPr>
          <w:p w:rsidR="005C2D81" w:rsidRPr="00ED7012" w:rsidRDefault="005C2D81" w:rsidP="00BF4A8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5C2D81" w:rsidRDefault="005C2D81" w:rsidP="00BF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2D81" w:rsidRDefault="00553DE1" w:rsidP="00ED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C2D81">
              <w:rPr>
                <w:rFonts w:ascii="Times New Roman" w:hAnsi="Times New Roman" w:cs="Times New Roman"/>
                <w:sz w:val="24"/>
                <w:szCs w:val="24"/>
              </w:rPr>
              <w:t>ачало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5C2D81" w:rsidRDefault="00553DE1" w:rsidP="00ED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2D81">
              <w:rPr>
                <w:rFonts w:ascii="Times New Roman" w:hAnsi="Times New Roman" w:cs="Times New Roman"/>
                <w:sz w:val="24"/>
                <w:szCs w:val="24"/>
              </w:rPr>
              <w:t>кончание</w:t>
            </w:r>
          </w:p>
        </w:tc>
        <w:tc>
          <w:tcPr>
            <w:tcW w:w="2551" w:type="dxa"/>
            <w:vMerge/>
            <w:tcBorders>
              <w:bottom w:val="single" w:sz="4" w:space="0" w:color="000000" w:themeColor="text1"/>
            </w:tcBorders>
          </w:tcPr>
          <w:p w:rsidR="005C2D81" w:rsidRDefault="005C2D81" w:rsidP="00BF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9E2" w:rsidTr="00725E88">
        <w:trPr>
          <w:trHeight w:val="413"/>
          <w:tblHeader/>
        </w:trPr>
        <w:tc>
          <w:tcPr>
            <w:tcW w:w="675" w:type="dxa"/>
          </w:tcPr>
          <w:p w:rsidR="00DF69E2" w:rsidRDefault="00DF69E2" w:rsidP="00BF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69E2" w:rsidRDefault="00DF69E2" w:rsidP="00BF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DF69E2" w:rsidRDefault="00DF69E2" w:rsidP="00BF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F69E2" w:rsidRDefault="00DF69E2" w:rsidP="00BF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69E2" w:rsidRDefault="00DF69E2" w:rsidP="00BF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F69E2" w:rsidRDefault="00DF69E2" w:rsidP="00BF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DF69E2" w:rsidRDefault="00DF69E2" w:rsidP="00BF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69E2" w:rsidTr="00553DE1">
        <w:trPr>
          <w:trHeight w:val="525"/>
        </w:trPr>
        <w:tc>
          <w:tcPr>
            <w:tcW w:w="675" w:type="dxa"/>
          </w:tcPr>
          <w:p w:rsidR="00DF69E2" w:rsidRDefault="00DF69E2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69E2" w:rsidRDefault="00DF69E2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A8">
              <w:rPr>
                <w:rFonts w:ascii="Times New Roman" w:hAnsi="Times New Roman" w:cs="Times New Roman"/>
                <w:sz w:val="24"/>
                <w:szCs w:val="24"/>
              </w:rPr>
              <w:t>81.040.30</w:t>
            </w:r>
          </w:p>
        </w:tc>
        <w:tc>
          <w:tcPr>
            <w:tcW w:w="5812" w:type="dxa"/>
          </w:tcPr>
          <w:p w:rsidR="00DF69E2" w:rsidRPr="00AB39A8" w:rsidRDefault="00DF69E2" w:rsidP="00F4068E">
            <w:pPr>
              <w:tabs>
                <w:tab w:val="center" w:pos="2301"/>
                <w:tab w:val="left" w:pos="3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9A8">
              <w:rPr>
                <w:rFonts w:ascii="Times New Roman" w:hAnsi="Times New Roman" w:cs="Times New Roman"/>
                <w:sz w:val="24"/>
                <w:szCs w:val="24"/>
              </w:rPr>
              <w:t>Стекло неорганическое и стеклокристаллические материалы. Определение химического состава. Общие требования к методам определения содержания основных химических компонентов</w:t>
            </w:r>
            <w:r w:rsidR="00D06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69E2" w:rsidRDefault="00DF69E2" w:rsidP="00AB39A8">
            <w:pPr>
              <w:tabs>
                <w:tab w:val="center" w:pos="2301"/>
                <w:tab w:val="left" w:pos="3043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39A8">
              <w:rPr>
                <w:rFonts w:ascii="Times New Roman" w:hAnsi="Times New Roman" w:cs="Times New Roman"/>
                <w:sz w:val="24"/>
                <w:szCs w:val="24"/>
              </w:rPr>
              <w:t>Разработка ГОСТ</w:t>
            </w:r>
          </w:p>
        </w:tc>
        <w:tc>
          <w:tcPr>
            <w:tcW w:w="1843" w:type="dxa"/>
          </w:tcPr>
          <w:p w:rsidR="00DF69E2" w:rsidRDefault="00553DE1" w:rsidP="00FD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69E2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r w:rsidR="00FD5C1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69E2" w:rsidRDefault="00F241B2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A720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F69E2" w:rsidRDefault="00DF69E2" w:rsidP="009E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5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20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</w:tcPr>
          <w:p w:rsidR="00C23FAB" w:rsidRDefault="00C23FAB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  <w:p w:rsidR="00DF69E2" w:rsidRDefault="00C23FAB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</w:tc>
      </w:tr>
      <w:tr w:rsidR="00DF69E2" w:rsidTr="00553DE1">
        <w:trPr>
          <w:trHeight w:val="525"/>
        </w:trPr>
        <w:tc>
          <w:tcPr>
            <w:tcW w:w="675" w:type="dxa"/>
          </w:tcPr>
          <w:p w:rsidR="00DF69E2" w:rsidRDefault="00DF69E2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F69E2" w:rsidRPr="00D04F0D" w:rsidRDefault="00DF69E2" w:rsidP="00D0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D">
              <w:rPr>
                <w:rFonts w:ascii="Times New Roman" w:hAnsi="Times New Roman" w:cs="Times New Roman"/>
                <w:sz w:val="24"/>
                <w:szCs w:val="24"/>
              </w:rPr>
              <w:t>67.250</w:t>
            </w:r>
          </w:p>
          <w:p w:rsidR="00DF69E2" w:rsidRDefault="00DF69E2" w:rsidP="00D0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D">
              <w:rPr>
                <w:rFonts w:ascii="Times New Roman" w:hAnsi="Times New Roman" w:cs="Times New Roman"/>
                <w:sz w:val="24"/>
                <w:szCs w:val="24"/>
              </w:rPr>
              <w:t>97.040.60</w:t>
            </w:r>
          </w:p>
        </w:tc>
        <w:tc>
          <w:tcPr>
            <w:tcW w:w="5812" w:type="dxa"/>
          </w:tcPr>
          <w:p w:rsidR="00DF69E2" w:rsidRPr="00D04F0D" w:rsidRDefault="00DF69E2" w:rsidP="00F4068E">
            <w:pPr>
              <w:tabs>
                <w:tab w:val="center" w:pos="2301"/>
                <w:tab w:val="left" w:pos="3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изделия, контактирующие с пищевыми продуктами. Ножевые изделия и столовая посуда. </w:t>
            </w:r>
            <w:r w:rsidRPr="00D04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1. Ножевые изделия для приготовления пищи. Технические условия</w:t>
            </w:r>
            <w:r w:rsidR="00D06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69E2" w:rsidRDefault="00DF69E2" w:rsidP="00F4068E">
            <w:pPr>
              <w:tabs>
                <w:tab w:val="center" w:pos="2301"/>
                <w:tab w:val="left" w:pos="3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D">
              <w:rPr>
                <w:rFonts w:ascii="Times New Roman" w:hAnsi="Times New Roman" w:cs="Times New Roman"/>
                <w:sz w:val="24"/>
                <w:szCs w:val="24"/>
              </w:rPr>
              <w:t>Разработка ГОСТ</w:t>
            </w:r>
            <w:r w:rsidR="00F241B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ISO 8442-1:1997 </w:t>
            </w:r>
          </w:p>
        </w:tc>
        <w:tc>
          <w:tcPr>
            <w:tcW w:w="1843" w:type="dxa"/>
          </w:tcPr>
          <w:p w:rsidR="00DF69E2" w:rsidRDefault="00553DE1" w:rsidP="00FD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</w:t>
            </w:r>
            <w:r w:rsidR="00FD5C1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69E2" w:rsidRDefault="00F241B2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A720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F69E2" w:rsidRDefault="00AF0869" w:rsidP="009E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5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20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</w:tcPr>
          <w:p w:rsidR="005C2D81" w:rsidRDefault="005C2D81" w:rsidP="005C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  <w:p w:rsidR="00DF69E2" w:rsidRDefault="005C2D81" w:rsidP="005C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</w:tc>
      </w:tr>
      <w:tr w:rsidR="00DF69E2" w:rsidTr="00553DE1">
        <w:trPr>
          <w:trHeight w:val="525"/>
        </w:trPr>
        <w:tc>
          <w:tcPr>
            <w:tcW w:w="675" w:type="dxa"/>
          </w:tcPr>
          <w:p w:rsidR="00DF69E2" w:rsidRDefault="00DF69E2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DF69E2" w:rsidRPr="00D04F0D" w:rsidRDefault="00DF69E2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D">
              <w:rPr>
                <w:rFonts w:ascii="Times New Roman" w:hAnsi="Times New Roman" w:cs="Times New Roman"/>
                <w:sz w:val="24"/>
                <w:szCs w:val="24"/>
              </w:rPr>
              <w:t>67.250</w:t>
            </w:r>
          </w:p>
          <w:p w:rsidR="00DF69E2" w:rsidRDefault="00DF69E2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D">
              <w:rPr>
                <w:rFonts w:ascii="Times New Roman" w:hAnsi="Times New Roman" w:cs="Times New Roman"/>
                <w:sz w:val="24"/>
                <w:szCs w:val="24"/>
              </w:rPr>
              <w:t>97.040.60</w:t>
            </w:r>
          </w:p>
        </w:tc>
        <w:tc>
          <w:tcPr>
            <w:tcW w:w="5812" w:type="dxa"/>
          </w:tcPr>
          <w:p w:rsidR="00DF69E2" w:rsidRPr="00D04F0D" w:rsidRDefault="00DF69E2" w:rsidP="00F4068E">
            <w:pPr>
              <w:tabs>
                <w:tab w:val="center" w:pos="2301"/>
                <w:tab w:val="left" w:pos="3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D">
              <w:rPr>
                <w:rFonts w:ascii="Times New Roman" w:hAnsi="Times New Roman" w:cs="Times New Roman"/>
                <w:sz w:val="24"/>
                <w:szCs w:val="24"/>
              </w:rPr>
              <w:t>Материалы и изделия, контактирующие с пищевыми продуктами. Ножевые изделия и столовая посуда. Часть 2. Ножевые изделия из нержавеющей стали и с серебряным покрытием. Технические условия</w:t>
            </w:r>
            <w:r w:rsidR="00D06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69E2" w:rsidRDefault="00DF69E2" w:rsidP="00F4068E">
            <w:pPr>
              <w:tabs>
                <w:tab w:val="center" w:pos="2301"/>
                <w:tab w:val="left" w:pos="3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D">
              <w:rPr>
                <w:rFonts w:ascii="Times New Roman" w:hAnsi="Times New Roman" w:cs="Times New Roman"/>
                <w:sz w:val="24"/>
                <w:szCs w:val="24"/>
              </w:rPr>
              <w:t>Разработка ГОСТ</w:t>
            </w:r>
            <w:r w:rsidR="00F241B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ISO 8442-2:1997 </w:t>
            </w:r>
          </w:p>
        </w:tc>
        <w:tc>
          <w:tcPr>
            <w:tcW w:w="1843" w:type="dxa"/>
          </w:tcPr>
          <w:p w:rsidR="00DF69E2" w:rsidRDefault="00553DE1" w:rsidP="00FD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r w:rsidR="00FD5C1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69E2" w:rsidRDefault="00F241B2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A720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F69E2" w:rsidRDefault="00AF0869" w:rsidP="009E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5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20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</w:tcPr>
          <w:p w:rsidR="005C2D81" w:rsidRDefault="005C2D81" w:rsidP="005C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  <w:p w:rsidR="00DF69E2" w:rsidRDefault="005C2D81" w:rsidP="005C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</w:tc>
      </w:tr>
      <w:tr w:rsidR="00DF69E2" w:rsidTr="00553DE1">
        <w:trPr>
          <w:trHeight w:val="525"/>
        </w:trPr>
        <w:tc>
          <w:tcPr>
            <w:tcW w:w="675" w:type="dxa"/>
          </w:tcPr>
          <w:p w:rsidR="00DF69E2" w:rsidRDefault="00DF69E2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F69E2" w:rsidRPr="00D04F0D" w:rsidRDefault="00DF69E2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D">
              <w:rPr>
                <w:rFonts w:ascii="Times New Roman" w:hAnsi="Times New Roman" w:cs="Times New Roman"/>
                <w:sz w:val="24"/>
                <w:szCs w:val="24"/>
              </w:rPr>
              <w:t>67.250</w:t>
            </w:r>
          </w:p>
          <w:p w:rsidR="00DF69E2" w:rsidRDefault="00DF69E2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D">
              <w:rPr>
                <w:rFonts w:ascii="Times New Roman" w:hAnsi="Times New Roman" w:cs="Times New Roman"/>
                <w:sz w:val="24"/>
                <w:szCs w:val="24"/>
              </w:rPr>
              <w:t>97.040.60</w:t>
            </w:r>
          </w:p>
        </w:tc>
        <w:tc>
          <w:tcPr>
            <w:tcW w:w="5812" w:type="dxa"/>
          </w:tcPr>
          <w:p w:rsidR="00DF69E2" w:rsidRPr="00D04F0D" w:rsidRDefault="00DF69E2" w:rsidP="00F4068E">
            <w:pPr>
              <w:tabs>
                <w:tab w:val="center" w:pos="2301"/>
                <w:tab w:val="left" w:pos="3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D">
              <w:rPr>
                <w:rFonts w:ascii="Times New Roman" w:hAnsi="Times New Roman" w:cs="Times New Roman"/>
                <w:sz w:val="24"/>
                <w:szCs w:val="24"/>
              </w:rPr>
              <w:t>Материалы и изделия, контактирующие с пищевыми продуктами. Ножевые изделия и столовая посуда. Часть 3. Столовая и декоративная посуда с серебряным покрытием. Технические условия</w:t>
            </w:r>
            <w:r w:rsidR="00D06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69E2" w:rsidRDefault="00DF69E2" w:rsidP="00F4068E">
            <w:pPr>
              <w:tabs>
                <w:tab w:val="center" w:pos="2301"/>
                <w:tab w:val="left" w:pos="3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D">
              <w:rPr>
                <w:rFonts w:ascii="Times New Roman" w:hAnsi="Times New Roman" w:cs="Times New Roman"/>
                <w:sz w:val="24"/>
                <w:szCs w:val="24"/>
              </w:rPr>
              <w:t>Разработка ГОСТ</w:t>
            </w:r>
            <w:r w:rsidR="00C023B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ISO 8442-3:1997 </w:t>
            </w:r>
          </w:p>
        </w:tc>
        <w:tc>
          <w:tcPr>
            <w:tcW w:w="1843" w:type="dxa"/>
          </w:tcPr>
          <w:p w:rsidR="00DF69E2" w:rsidRDefault="00553DE1" w:rsidP="00FD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r w:rsidR="00FD5C1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69E2" w:rsidRDefault="00F241B2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A720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F69E2" w:rsidRDefault="00AF0869" w:rsidP="009E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5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20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</w:tcPr>
          <w:p w:rsidR="005C2D81" w:rsidRDefault="005C2D81" w:rsidP="005C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  <w:p w:rsidR="00DF69E2" w:rsidRDefault="005C2D81" w:rsidP="005C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</w:tc>
      </w:tr>
      <w:tr w:rsidR="00DF69E2" w:rsidTr="00553DE1">
        <w:trPr>
          <w:trHeight w:val="525"/>
        </w:trPr>
        <w:tc>
          <w:tcPr>
            <w:tcW w:w="675" w:type="dxa"/>
          </w:tcPr>
          <w:p w:rsidR="00DF69E2" w:rsidRDefault="00DF69E2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F69E2" w:rsidRPr="00D04F0D" w:rsidRDefault="00DF69E2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D">
              <w:rPr>
                <w:rFonts w:ascii="Times New Roman" w:hAnsi="Times New Roman" w:cs="Times New Roman"/>
                <w:sz w:val="24"/>
                <w:szCs w:val="24"/>
              </w:rPr>
              <w:t>67.250</w:t>
            </w:r>
          </w:p>
          <w:p w:rsidR="00DF69E2" w:rsidRDefault="00DF69E2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D">
              <w:rPr>
                <w:rFonts w:ascii="Times New Roman" w:hAnsi="Times New Roman" w:cs="Times New Roman"/>
                <w:sz w:val="24"/>
                <w:szCs w:val="24"/>
              </w:rPr>
              <w:t>97.040.60</w:t>
            </w:r>
          </w:p>
        </w:tc>
        <w:tc>
          <w:tcPr>
            <w:tcW w:w="5812" w:type="dxa"/>
          </w:tcPr>
          <w:p w:rsidR="00DF69E2" w:rsidRPr="00D04F0D" w:rsidRDefault="00DF69E2" w:rsidP="00F4068E">
            <w:pPr>
              <w:tabs>
                <w:tab w:val="center" w:pos="2301"/>
                <w:tab w:val="left" w:pos="3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D">
              <w:rPr>
                <w:rFonts w:ascii="Times New Roman" w:hAnsi="Times New Roman" w:cs="Times New Roman"/>
                <w:sz w:val="24"/>
                <w:szCs w:val="24"/>
              </w:rPr>
              <w:t>Материалы и изделия, контактирующие с пищевыми продуктами. Ножевые изделия и столовая посуда. Часть 4. Ножевые изделия с золотым покрытием. Технические условия</w:t>
            </w:r>
            <w:r w:rsidR="00D06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69E2" w:rsidRDefault="00DF69E2" w:rsidP="00F4068E">
            <w:pPr>
              <w:tabs>
                <w:tab w:val="center" w:pos="2301"/>
                <w:tab w:val="left" w:pos="3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D">
              <w:rPr>
                <w:rFonts w:ascii="Times New Roman" w:hAnsi="Times New Roman" w:cs="Times New Roman"/>
                <w:sz w:val="24"/>
                <w:szCs w:val="24"/>
              </w:rPr>
              <w:t>Разработка ГОСТ</w:t>
            </w:r>
            <w:r w:rsidR="00F241B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ISO 8442-4:1997 </w:t>
            </w:r>
          </w:p>
        </w:tc>
        <w:tc>
          <w:tcPr>
            <w:tcW w:w="1843" w:type="dxa"/>
          </w:tcPr>
          <w:p w:rsidR="00DF69E2" w:rsidRDefault="00553DE1" w:rsidP="00FD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r w:rsidR="00FD5C1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69E2" w:rsidRDefault="00F241B2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A720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F69E2" w:rsidRDefault="00AF0869" w:rsidP="009E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5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20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</w:tcPr>
          <w:p w:rsidR="005C2D81" w:rsidRDefault="005C2D81" w:rsidP="005C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  <w:p w:rsidR="00DF69E2" w:rsidRDefault="005C2D81" w:rsidP="005C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</w:tc>
      </w:tr>
      <w:tr w:rsidR="00DF69E2" w:rsidTr="00553DE1">
        <w:trPr>
          <w:trHeight w:val="525"/>
        </w:trPr>
        <w:tc>
          <w:tcPr>
            <w:tcW w:w="675" w:type="dxa"/>
          </w:tcPr>
          <w:p w:rsidR="00DF69E2" w:rsidRDefault="00DF69E2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F69E2" w:rsidRPr="00D04F0D" w:rsidRDefault="00DF69E2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D">
              <w:rPr>
                <w:rFonts w:ascii="Times New Roman" w:hAnsi="Times New Roman" w:cs="Times New Roman"/>
                <w:sz w:val="24"/>
                <w:szCs w:val="24"/>
              </w:rPr>
              <w:t>67.250</w:t>
            </w:r>
          </w:p>
          <w:p w:rsidR="00DF69E2" w:rsidRDefault="00DF69E2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D">
              <w:rPr>
                <w:rFonts w:ascii="Times New Roman" w:hAnsi="Times New Roman" w:cs="Times New Roman"/>
                <w:sz w:val="24"/>
                <w:szCs w:val="24"/>
              </w:rPr>
              <w:t>97.040.60</w:t>
            </w:r>
          </w:p>
        </w:tc>
        <w:tc>
          <w:tcPr>
            <w:tcW w:w="5812" w:type="dxa"/>
          </w:tcPr>
          <w:p w:rsidR="00DF69E2" w:rsidRPr="00D04F0D" w:rsidRDefault="00DF69E2" w:rsidP="00F4068E">
            <w:pPr>
              <w:tabs>
                <w:tab w:val="center" w:pos="2301"/>
                <w:tab w:val="left" w:pos="3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D">
              <w:rPr>
                <w:rFonts w:ascii="Times New Roman" w:hAnsi="Times New Roman" w:cs="Times New Roman"/>
                <w:sz w:val="24"/>
                <w:szCs w:val="24"/>
              </w:rPr>
              <w:t>Материалы и изделия, контактирующие с пищевыми продуктами. Ножевые изделия и столовая посуда. Часть 5. Ножевые изделия. Испытания на прочность и остроту лезвий</w:t>
            </w:r>
            <w:r w:rsidR="00D06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69E2" w:rsidRDefault="00DF69E2" w:rsidP="00F241B2">
            <w:pPr>
              <w:tabs>
                <w:tab w:val="center" w:pos="2301"/>
                <w:tab w:val="left" w:pos="3043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D">
              <w:rPr>
                <w:rFonts w:ascii="Times New Roman" w:hAnsi="Times New Roman" w:cs="Times New Roman"/>
                <w:sz w:val="24"/>
                <w:szCs w:val="24"/>
              </w:rPr>
              <w:t>Разработка ГОСТ</w:t>
            </w:r>
            <w:r w:rsidR="00F241B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ISO 8442-5:2004 </w:t>
            </w:r>
          </w:p>
        </w:tc>
        <w:tc>
          <w:tcPr>
            <w:tcW w:w="1843" w:type="dxa"/>
          </w:tcPr>
          <w:p w:rsidR="00DF69E2" w:rsidRDefault="00553DE1" w:rsidP="00FD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r w:rsidR="00FD5C1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69E2" w:rsidRDefault="00F241B2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A720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F69E2" w:rsidRDefault="00AF0869" w:rsidP="009E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5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20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</w:tcPr>
          <w:p w:rsidR="005C2D81" w:rsidRDefault="005C2D81" w:rsidP="005C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  <w:p w:rsidR="00DF69E2" w:rsidRDefault="005C2D81" w:rsidP="005C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</w:tc>
      </w:tr>
      <w:tr w:rsidR="00DF69E2" w:rsidTr="00553DE1">
        <w:trPr>
          <w:trHeight w:val="525"/>
        </w:trPr>
        <w:tc>
          <w:tcPr>
            <w:tcW w:w="675" w:type="dxa"/>
          </w:tcPr>
          <w:p w:rsidR="00DF69E2" w:rsidRDefault="00DF69E2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F69E2" w:rsidRPr="00D04F0D" w:rsidRDefault="00DF69E2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D">
              <w:rPr>
                <w:rFonts w:ascii="Times New Roman" w:hAnsi="Times New Roman" w:cs="Times New Roman"/>
                <w:sz w:val="24"/>
                <w:szCs w:val="24"/>
              </w:rPr>
              <w:t>67.250</w:t>
            </w:r>
          </w:p>
          <w:p w:rsidR="00DF69E2" w:rsidRDefault="00DF69E2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D">
              <w:rPr>
                <w:rFonts w:ascii="Times New Roman" w:hAnsi="Times New Roman" w:cs="Times New Roman"/>
                <w:sz w:val="24"/>
                <w:szCs w:val="24"/>
              </w:rPr>
              <w:t>97.040.60</w:t>
            </w:r>
          </w:p>
        </w:tc>
        <w:tc>
          <w:tcPr>
            <w:tcW w:w="5812" w:type="dxa"/>
          </w:tcPr>
          <w:p w:rsidR="00DF69E2" w:rsidRPr="00D04F0D" w:rsidRDefault="00DF69E2" w:rsidP="00F4068E">
            <w:pPr>
              <w:tabs>
                <w:tab w:val="center" w:pos="2301"/>
                <w:tab w:val="left" w:pos="3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D">
              <w:rPr>
                <w:rFonts w:ascii="Times New Roman" w:hAnsi="Times New Roman" w:cs="Times New Roman"/>
                <w:sz w:val="24"/>
                <w:szCs w:val="24"/>
              </w:rPr>
              <w:t>Материалы и изделия, контактирующие с пищевыми продуктами. Ножевые изделия и столовая посуда. Часть 6. Столовая посуда с тонким серебряным покрытием, лакированная. Технические условия</w:t>
            </w:r>
            <w:r w:rsidR="00D06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69E2" w:rsidRDefault="00DF69E2" w:rsidP="00F4068E">
            <w:pPr>
              <w:tabs>
                <w:tab w:val="center" w:pos="2301"/>
                <w:tab w:val="left" w:pos="3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D">
              <w:rPr>
                <w:rFonts w:ascii="Times New Roman" w:hAnsi="Times New Roman" w:cs="Times New Roman"/>
                <w:sz w:val="24"/>
                <w:szCs w:val="24"/>
              </w:rPr>
              <w:t>Разработка ГОСТ</w:t>
            </w:r>
            <w:r w:rsidR="00F241B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ISO 8442-6:2000</w:t>
            </w:r>
          </w:p>
        </w:tc>
        <w:tc>
          <w:tcPr>
            <w:tcW w:w="1843" w:type="dxa"/>
          </w:tcPr>
          <w:p w:rsidR="00DF69E2" w:rsidRDefault="00553DE1" w:rsidP="00FD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r w:rsidR="00FD5C1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69E2" w:rsidRDefault="00F241B2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A720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F69E2" w:rsidRDefault="00AF0869" w:rsidP="009E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5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20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</w:tcPr>
          <w:p w:rsidR="005C2D81" w:rsidRDefault="005C2D81" w:rsidP="005C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  <w:p w:rsidR="00DF69E2" w:rsidRDefault="005C2D81" w:rsidP="005C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</w:tc>
      </w:tr>
      <w:tr w:rsidR="00DF69E2" w:rsidTr="00553DE1">
        <w:trPr>
          <w:trHeight w:val="525"/>
        </w:trPr>
        <w:tc>
          <w:tcPr>
            <w:tcW w:w="675" w:type="dxa"/>
          </w:tcPr>
          <w:p w:rsidR="00DF69E2" w:rsidRDefault="00DF69E2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</w:tcPr>
          <w:p w:rsidR="00DF69E2" w:rsidRPr="00D04F0D" w:rsidRDefault="00DF69E2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D">
              <w:rPr>
                <w:rFonts w:ascii="Times New Roman" w:hAnsi="Times New Roman" w:cs="Times New Roman"/>
                <w:sz w:val="24"/>
                <w:szCs w:val="24"/>
              </w:rPr>
              <w:t>67.250</w:t>
            </w:r>
          </w:p>
          <w:p w:rsidR="00DF69E2" w:rsidRDefault="00DF69E2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D">
              <w:rPr>
                <w:rFonts w:ascii="Times New Roman" w:hAnsi="Times New Roman" w:cs="Times New Roman"/>
                <w:sz w:val="24"/>
                <w:szCs w:val="24"/>
              </w:rPr>
              <w:t>97.040.60</w:t>
            </w:r>
          </w:p>
        </w:tc>
        <w:tc>
          <w:tcPr>
            <w:tcW w:w="5812" w:type="dxa"/>
          </w:tcPr>
          <w:p w:rsidR="00DF69E2" w:rsidRPr="00D04F0D" w:rsidRDefault="00DF69E2" w:rsidP="00F4068E">
            <w:pPr>
              <w:tabs>
                <w:tab w:val="center" w:pos="2301"/>
                <w:tab w:val="left" w:pos="3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D">
              <w:rPr>
                <w:rFonts w:ascii="Times New Roman" w:hAnsi="Times New Roman" w:cs="Times New Roman"/>
                <w:sz w:val="24"/>
                <w:szCs w:val="24"/>
              </w:rPr>
              <w:t>Материалы и изделия, контактирующие с пищевыми продуктами. Ножевые изделия и столовая посуда. Часть 7. Столовые ножевые изделия из серебра, других благородных металлов и их сплавов. Технические условия</w:t>
            </w:r>
            <w:r w:rsidR="00D06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69E2" w:rsidRDefault="00DF69E2" w:rsidP="00F4068E">
            <w:pPr>
              <w:tabs>
                <w:tab w:val="center" w:pos="2301"/>
                <w:tab w:val="left" w:pos="3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D">
              <w:rPr>
                <w:rFonts w:ascii="Times New Roman" w:hAnsi="Times New Roman" w:cs="Times New Roman"/>
                <w:sz w:val="24"/>
                <w:szCs w:val="24"/>
              </w:rPr>
              <w:t>Разработка ГОСТ</w:t>
            </w:r>
            <w:r w:rsidR="00F241B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ISO 8442-7:2000 </w:t>
            </w:r>
          </w:p>
        </w:tc>
        <w:tc>
          <w:tcPr>
            <w:tcW w:w="1843" w:type="dxa"/>
          </w:tcPr>
          <w:p w:rsidR="00DF69E2" w:rsidRDefault="00553DE1" w:rsidP="00FD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r w:rsidR="00FD5C1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69E2" w:rsidRDefault="00F241B2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A720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F69E2" w:rsidRDefault="00AF0869" w:rsidP="009E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5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20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</w:tcPr>
          <w:p w:rsidR="005C2D81" w:rsidRDefault="005C2D81" w:rsidP="005C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  <w:p w:rsidR="00DF69E2" w:rsidRDefault="005C2D81" w:rsidP="005C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</w:tc>
      </w:tr>
      <w:tr w:rsidR="00DF69E2" w:rsidTr="00553DE1">
        <w:trPr>
          <w:trHeight w:val="525"/>
        </w:trPr>
        <w:tc>
          <w:tcPr>
            <w:tcW w:w="675" w:type="dxa"/>
          </w:tcPr>
          <w:p w:rsidR="00DF69E2" w:rsidRDefault="00DF69E2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F69E2" w:rsidRPr="00D04F0D" w:rsidRDefault="00DF69E2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D">
              <w:rPr>
                <w:rFonts w:ascii="Times New Roman" w:hAnsi="Times New Roman" w:cs="Times New Roman"/>
                <w:sz w:val="24"/>
                <w:szCs w:val="24"/>
              </w:rPr>
              <w:t>67.250</w:t>
            </w:r>
          </w:p>
          <w:p w:rsidR="00DF69E2" w:rsidRDefault="00DF69E2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D">
              <w:rPr>
                <w:rFonts w:ascii="Times New Roman" w:hAnsi="Times New Roman" w:cs="Times New Roman"/>
                <w:sz w:val="24"/>
                <w:szCs w:val="24"/>
              </w:rPr>
              <w:t>97.040.60</w:t>
            </w:r>
          </w:p>
        </w:tc>
        <w:tc>
          <w:tcPr>
            <w:tcW w:w="5812" w:type="dxa"/>
          </w:tcPr>
          <w:p w:rsidR="00DF69E2" w:rsidRPr="004B6630" w:rsidRDefault="00DF69E2" w:rsidP="00F4068E">
            <w:pPr>
              <w:tabs>
                <w:tab w:val="center" w:pos="2301"/>
                <w:tab w:val="left" w:pos="3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630">
              <w:rPr>
                <w:rFonts w:ascii="Times New Roman" w:hAnsi="Times New Roman" w:cs="Times New Roman"/>
                <w:sz w:val="24"/>
                <w:szCs w:val="24"/>
              </w:rPr>
              <w:t>Материалы и изделия, контактирующие с пищевыми продуктами. Ножевые изделия и столовая посуда. Часть 8. Серебряная столовая и декоративная посуда. Технические условия</w:t>
            </w:r>
            <w:r w:rsidR="00D06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69E2" w:rsidRDefault="00DF69E2" w:rsidP="00F4068E">
            <w:pPr>
              <w:tabs>
                <w:tab w:val="center" w:pos="2301"/>
                <w:tab w:val="left" w:pos="3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630">
              <w:rPr>
                <w:rFonts w:ascii="Times New Roman" w:hAnsi="Times New Roman" w:cs="Times New Roman"/>
                <w:sz w:val="24"/>
                <w:szCs w:val="24"/>
              </w:rPr>
              <w:t>Разработка ГОСТ</w:t>
            </w:r>
            <w:r w:rsidR="00F241B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ISO 8442-8:2000 </w:t>
            </w:r>
          </w:p>
        </w:tc>
        <w:tc>
          <w:tcPr>
            <w:tcW w:w="1843" w:type="dxa"/>
          </w:tcPr>
          <w:p w:rsidR="00DF69E2" w:rsidRDefault="00553DE1" w:rsidP="00FD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r w:rsidR="00FD5C1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69E2" w:rsidRDefault="00F241B2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A720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F69E2" w:rsidRDefault="00AF0869" w:rsidP="009E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5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20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</w:tcPr>
          <w:p w:rsidR="005C2D81" w:rsidRDefault="005C2D81" w:rsidP="005C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  <w:p w:rsidR="00DF69E2" w:rsidRDefault="005C2D81" w:rsidP="005C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</w:tc>
      </w:tr>
      <w:tr w:rsidR="00DF69E2" w:rsidTr="00553DE1">
        <w:trPr>
          <w:trHeight w:val="525"/>
        </w:trPr>
        <w:tc>
          <w:tcPr>
            <w:tcW w:w="675" w:type="dxa"/>
          </w:tcPr>
          <w:p w:rsidR="00DF69E2" w:rsidRDefault="00DF69E2" w:rsidP="001C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F69E2" w:rsidRDefault="00DF69E2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36">
              <w:rPr>
                <w:rFonts w:ascii="Times New Roman" w:hAnsi="Times New Roman" w:cs="Times New Roman"/>
                <w:sz w:val="24"/>
                <w:szCs w:val="24"/>
              </w:rPr>
              <w:t>83.140.01</w:t>
            </w:r>
          </w:p>
        </w:tc>
        <w:tc>
          <w:tcPr>
            <w:tcW w:w="5812" w:type="dxa"/>
          </w:tcPr>
          <w:p w:rsidR="00DF69E2" w:rsidRPr="001C4B36" w:rsidRDefault="00DF69E2" w:rsidP="00F4068E">
            <w:pPr>
              <w:tabs>
                <w:tab w:val="center" w:pos="2301"/>
                <w:tab w:val="left" w:pos="3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36">
              <w:rPr>
                <w:rFonts w:ascii="Times New Roman" w:hAnsi="Times New Roman" w:cs="Times New Roman"/>
                <w:sz w:val="24"/>
                <w:szCs w:val="24"/>
              </w:rPr>
              <w:t>Предметы ухода за детьми. Соски детские. Часть 1. Основные требования безопасности и информация об изделии</w:t>
            </w:r>
            <w:r w:rsidR="00D06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69E2" w:rsidRDefault="00DF69E2" w:rsidP="00F4068E">
            <w:pPr>
              <w:tabs>
                <w:tab w:val="center" w:pos="2301"/>
                <w:tab w:val="left" w:pos="3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36">
              <w:rPr>
                <w:rFonts w:ascii="Times New Roman" w:hAnsi="Times New Roman" w:cs="Times New Roman"/>
                <w:sz w:val="24"/>
                <w:szCs w:val="24"/>
              </w:rPr>
              <w:t>Разработка ГОСТ</w:t>
            </w:r>
            <w:r w:rsidR="00F241B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r w:rsidRPr="001C4B36">
              <w:rPr>
                <w:rFonts w:ascii="Times New Roman" w:hAnsi="Times New Roman" w:cs="Times New Roman"/>
                <w:sz w:val="24"/>
                <w:szCs w:val="24"/>
              </w:rPr>
              <w:t xml:space="preserve">EN </w:t>
            </w:r>
            <w:r w:rsidR="00F241B2">
              <w:rPr>
                <w:rFonts w:ascii="Times New Roman" w:hAnsi="Times New Roman" w:cs="Times New Roman"/>
                <w:sz w:val="24"/>
                <w:szCs w:val="24"/>
              </w:rPr>
              <w:t xml:space="preserve">1400-1:2002 </w:t>
            </w:r>
          </w:p>
        </w:tc>
        <w:tc>
          <w:tcPr>
            <w:tcW w:w="1843" w:type="dxa"/>
          </w:tcPr>
          <w:p w:rsidR="00DF69E2" w:rsidRDefault="00FD5C19" w:rsidP="0055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69E2" w:rsidRDefault="00F241B2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A720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F69E2" w:rsidRDefault="00AF0869" w:rsidP="009E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5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20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</w:tcPr>
          <w:p w:rsidR="005C2D81" w:rsidRDefault="005C2D81" w:rsidP="005C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  <w:p w:rsidR="00DF69E2" w:rsidRDefault="005C2D81" w:rsidP="005C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</w:tc>
      </w:tr>
      <w:tr w:rsidR="00DF69E2" w:rsidTr="00553DE1">
        <w:trPr>
          <w:trHeight w:val="525"/>
        </w:trPr>
        <w:tc>
          <w:tcPr>
            <w:tcW w:w="675" w:type="dxa"/>
          </w:tcPr>
          <w:p w:rsidR="00DF69E2" w:rsidRDefault="00DF69E2" w:rsidP="000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F69E2" w:rsidRDefault="00DF69E2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36">
              <w:rPr>
                <w:rFonts w:ascii="Times New Roman" w:hAnsi="Times New Roman" w:cs="Times New Roman"/>
                <w:sz w:val="24"/>
                <w:szCs w:val="24"/>
              </w:rPr>
              <w:t>83.140.01</w:t>
            </w:r>
          </w:p>
        </w:tc>
        <w:tc>
          <w:tcPr>
            <w:tcW w:w="5812" w:type="dxa"/>
          </w:tcPr>
          <w:p w:rsidR="00DF69E2" w:rsidRPr="000F29FD" w:rsidRDefault="00DF69E2" w:rsidP="00F4068E">
            <w:pPr>
              <w:tabs>
                <w:tab w:val="center" w:pos="2301"/>
                <w:tab w:val="left" w:pos="3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FD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ухода за детьми. Соски детские. Часть 2. Физико-механические требования и методы их </w:t>
            </w:r>
            <w:r w:rsidR="00C30F3B" w:rsidRPr="000F29FD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r w:rsidR="00D06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69E2" w:rsidRDefault="00DF69E2" w:rsidP="00F4068E">
            <w:pPr>
              <w:tabs>
                <w:tab w:val="center" w:pos="2301"/>
                <w:tab w:val="left" w:pos="3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FD">
              <w:rPr>
                <w:rFonts w:ascii="Times New Roman" w:hAnsi="Times New Roman" w:cs="Times New Roman"/>
                <w:sz w:val="24"/>
                <w:szCs w:val="24"/>
              </w:rPr>
              <w:t>Разработка ГОСТ</w:t>
            </w:r>
            <w:r w:rsidR="00F241B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EN 1400-2:2002 </w:t>
            </w:r>
          </w:p>
        </w:tc>
        <w:tc>
          <w:tcPr>
            <w:tcW w:w="1843" w:type="dxa"/>
          </w:tcPr>
          <w:p w:rsidR="00DF69E2" w:rsidRDefault="00FD5C19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69E2" w:rsidRDefault="00F241B2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A720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F69E2" w:rsidRDefault="00AF0869" w:rsidP="009E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5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20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</w:tcPr>
          <w:p w:rsidR="005C2D81" w:rsidRDefault="005C2D81" w:rsidP="005C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  <w:p w:rsidR="00DF69E2" w:rsidRDefault="005C2D81" w:rsidP="005C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</w:tc>
      </w:tr>
      <w:tr w:rsidR="00DF69E2" w:rsidTr="00553DE1">
        <w:trPr>
          <w:trHeight w:val="525"/>
        </w:trPr>
        <w:tc>
          <w:tcPr>
            <w:tcW w:w="675" w:type="dxa"/>
          </w:tcPr>
          <w:p w:rsidR="00DF69E2" w:rsidRDefault="00DF69E2" w:rsidP="000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DF69E2" w:rsidRDefault="00DF69E2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36">
              <w:rPr>
                <w:rFonts w:ascii="Times New Roman" w:hAnsi="Times New Roman" w:cs="Times New Roman"/>
                <w:sz w:val="24"/>
                <w:szCs w:val="24"/>
              </w:rPr>
              <w:t>83.140.01</w:t>
            </w:r>
          </w:p>
        </w:tc>
        <w:tc>
          <w:tcPr>
            <w:tcW w:w="5812" w:type="dxa"/>
          </w:tcPr>
          <w:p w:rsidR="00DF69E2" w:rsidRPr="000F29FD" w:rsidRDefault="00DF69E2" w:rsidP="00F4068E">
            <w:pPr>
              <w:tabs>
                <w:tab w:val="center" w:pos="2301"/>
                <w:tab w:val="left" w:pos="3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FD">
              <w:rPr>
                <w:rFonts w:ascii="Times New Roman" w:hAnsi="Times New Roman" w:cs="Times New Roman"/>
                <w:sz w:val="24"/>
                <w:szCs w:val="24"/>
              </w:rPr>
              <w:t>Предметы ухода за детьми. Соски детские. Часть 3. Санитарно-химические требования и методы их определения</w:t>
            </w:r>
            <w:r w:rsidR="00D06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69E2" w:rsidRDefault="00DF69E2" w:rsidP="00F4068E">
            <w:pPr>
              <w:tabs>
                <w:tab w:val="center" w:pos="2301"/>
                <w:tab w:val="left" w:pos="3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FD">
              <w:rPr>
                <w:rFonts w:ascii="Times New Roman" w:hAnsi="Times New Roman" w:cs="Times New Roman"/>
                <w:sz w:val="24"/>
                <w:szCs w:val="24"/>
              </w:rPr>
              <w:t>Разработка ГОСТ</w:t>
            </w:r>
            <w:r w:rsidR="00F241B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EN 1400-3:2002 </w:t>
            </w:r>
          </w:p>
        </w:tc>
        <w:tc>
          <w:tcPr>
            <w:tcW w:w="1843" w:type="dxa"/>
          </w:tcPr>
          <w:p w:rsidR="00DF69E2" w:rsidRDefault="00FD5C19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69E2" w:rsidRDefault="00F241B2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A720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F69E2" w:rsidRDefault="00AF0869" w:rsidP="009E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5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20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</w:tcPr>
          <w:p w:rsidR="005C2D81" w:rsidRDefault="005C2D81" w:rsidP="005C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  <w:p w:rsidR="00DF69E2" w:rsidRDefault="005C2D81" w:rsidP="005C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</w:tc>
      </w:tr>
      <w:tr w:rsidR="00DF69E2" w:rsidTr="00553DE1">
        <w:trPr>
          <w:trHeight w:val="525"/>
        </w:trPr>
        <w:tc>
          <w:tcPr>
            <w:tcW w:w="675" w:type="dxa"/>
          </w:tcPr>
          <w:p w:rsidR="00DF69E2" w:rsidRDefault="00DF69E2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DF69E2" w:rsidRDefault="00DF69E2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36">
              <w:rPr>
                <w:rFonts w:ascii="Times New Roman" w:hAnsi="Times New Roman" w:cs="Times New Roman"/>
                <w:sz w:val="24"/>
                <w:szCs w:val="24"/>
              </w:rPr>
              <w:t>83.140.01</w:t>
            </w:r>
          </w:p>
        </w:tc>
        <w:tc>
          <w:tcPr>
            <w:tcW w:w="5812" w:type="dxa"/>
          </w:tcPr>
          <w:p w:rsidR="00DF69E2" w:rsidRPr="000F29FD" w:rsidRDefault="00DF69E2" w:rsidP="00F4068E">
            <w:pPr>
              <w:tabs>
                <w:tab w:val="center" w:pos="2301"/>
                <w:tab w:val="left" w:pos="3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FD">
              <w:rPr>
                <w:rFonts w:ascii="Times New Roman" w:hAnsi="Times New Roman" w:cs="Times New Roman"/>
                <w:sz w:val="24"/>
                <w:szCs w:val="24"/>
              </w:rPr>
              <w:t>Предметы ухода за детьми. Соски детские. Методы определения нитрозоаминов и нитрозообразующих веществ</w:t>
            </w:r>
            <w:r w:rsidR="00D06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69E2" w:rsidRDefault="00DF69E2" w:rsidP="00F4068E">
            <w:pPr>
              <w:tabs>
                <w:tab w:val="center" w:pos="2301"/>
                <w:tab w:val="left" w:pos="3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FD">
              <w:rPr>
                <w:rFonts w:ascii="Times New Roman" w:hAnsi="Times New Roman" w:cs="Times New Roman"/>
                <w:sz w:val="24"/>
                <w:szCs w:val="24"/>
              </w:rPr>
              <w:t>Разработка ГОСТ</w:t>
            </w:r>
            <w:r w:rsidR="00F241B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EN 12868:1999 </w:t>
            </w:r>
          </w:p>
        </w:tc>
        <w:tc>
          <w:tcPr>
            <w:tcW w:w="1843" w:type="dxa"/>
          </w:tcPr>
          <w:p w:rsidR="00DF69E2" w:rsidRDefault="00FD5C19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69E2" w:rsidRDefault="00DF69E2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A720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F69E2" w:rsidRDefault="00DF69E2" w:rsidP="009E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0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5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20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</w:tcPr>
          <w:p w:rsidR="005C2D81" w:rsidRDefault="005C2D81" w:rsidP="005C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  <w:p w:rsidR="00DF69E2" w:rsidRDefault="005C2D81" w:rsidP="005C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</w:tc>
      </w:tr>
      <w:tr w:rsidR="00DF69E2" w:rsidTr="00553DE1">
        <w:trPr>
          <w:trHeight w:val="525"/>
        </w:trPr>
        <w:tc>
          <w:tcPr>
            <w:tcW w:w="675" w:type="dxa"/>
          </w:tcPr>
          <w:p w:rsidR="00DF69E2" w:rsidRDefault="00DF69E2" w:rsidP="000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6" w:type="dxa"/>
          </w:tcPr>
          <w:p w:rsidR="00DF69E2" w:rsidRDefault="00DF69E2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36">
              <w:rPr>
                <w:rFonts w:ascii="Times New Roman" w:hAnsi="Times New Roman" w:cs="Times New Roman"/>
                <w:sz w:val="24"/>
                <w:szCs w:val="24"/>
              </w:rPr>
              <w:t>83.140.01</w:t>
            </w:r>
          </w:p>
        </w:tc>
        <w:tc>
          <w:tcPr>
            <w:tcW w:w="5812" w:type="dxa"/>
          </w:tcPr>
          <w:p w:rsidR="00DF69E2" w:rsidRPr="000F29FD" w:rsidRDefault="00DF69E2" w:rsidP="00F4068E">
            <w:pPr>
              <w:tabs>
                <w:tab w:val="center" w:pos="2301"/>
                <w:tab w:val="left" w:pos="3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FD">
              <w:rPr>
                <w:rFonts w:ascii="Times New Roman" w:hAnsi="Times New Roman" w:cs="Times New Roman"/>
                <w:sz w:val="24"/>
                <w:szCs w:val="24"/>
              </w:rPr>
              <w:t>Предметы ухода за детьми. Соски детские молочные. Общие требования и методы испытаний</w:t>
            </w:r>
            <w:r w:rsidR="00D06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69E2" w:rsidRDefault="00DF69E2" w:rsidP="00F4068E">
            <w:pPr>
              <w:tabs>
                <w:tab w:val="center" w:pos="2301"/>
                <w:tab w:val="left" w:pos="3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9FD">
              <w:rPr>
                <w:rFonts w:ascii="Times New Roman" w:hAnsi="Times New Roman" w:cs="Times New Roman"/>
                <w:sz w:val="24"/>
                <w:szCs w:val="24"/>
              </w:rPr>
              <w:t>Разработка ГОСТ</w:t>
            </w:r>
            <w:r w:rsidR="00F241B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r w:rsidRPr="000F29FD">
              <w:rPr>
                <w:rFonts w:ascii="Times New Roman" w:hAnsi="Times New Roman" w:cs="Times New Roman"/>
                <w:sz w:val="24"/>
                <w:szCs w:val="24"/>
              </w:rPr>
              <w:t>EN 14350-1:2004</w:t>
            </w:r>
          </w:p>
        </w:tc>
        <w:tc>
          <w:tcPr>
            <w:tcW w:w="1843" w:type="dxa"/>
          </w:tcPr>
          <w:p w:rsidR="00DF69E2" w:rsidRDefault="00FD5C19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69E2" w:rsidRDefault="00DF69E2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A720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F69E2" w:rsidRDefault="00DF69E2" w:rsidP="009E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5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20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</w:tcPr>
          <w:p w:rsidR="005C2D81" w:rsidRDefault="005C2D81" w:rsidP="005C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  <w:p w:rsidR="00DF69E2" w:rsidRDefault="005C2D81" w:rsidP="005C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</w:tc>
      </w:tr>
      <w:tr w:rsidR="00DF69E2" w:rsidTr="00725E88">
        <w:trPr>
          <w:trHeight w:val="283"/>
        </w:trPr>
        <w:tc>
          <w:tcPr>
            <w:tcW w:w="675" w:type="dxa"/>
          </w:tcPr>
          <w:p w:rsidR="00DF69E2" w:rsidRDefault="00DF69E2" w:rsidP="0059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DF69E2" w:rsidRDefault="00DF69E2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36">
              <w:rPr>
                <w:rFonts w:ascii="Times New Roman" w:hAnsi="Times New Roman" w:cs="Times New Roman"/>
                <w:sz w:val="24"/>
                <w:szCs w:val="24"/>
              </w:rPr>
              <w:t>83.140.01</w:t>
            </w:r>
          </w:p>
        </w:tc>
        <w:tc>
          <w:tcPr>
            <w:tcW w:w="5812" w:type="dxa"/>
          </w:tcPr>
          <w:p w:rsidR="00DF69E2" w:rsidRPr="005913C3" w:rsidRDefault="00DF69E2" w:rsidP="00F4068E">
            <w:pPr>
              <w:tabs>
                <w:tab w:val="center" w:pos="2301"/>
                <w:tab w:val="left" w:pos="3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C3">
              <w:rPr>
                <w:rFonts w:ascii="Times New Roman" w:hAnsi="Times New Roman" w:cs="Times New Roman"/>
                <w:sz w:val="24"/>
                <w:szCs w:val="24"/>
              </w:rPr>
              <w:t>Предметы ухода за детьми. Соски детские молочные. Санитарно-химические требования и методы испытаний</w:t>
            </w:r>
            <w:r w:rsidR="00D06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69E2" w:rsidRDefault="00DF69E2" w:rsidP="00F4068E">
            <w:pPr>
              <w:tabs>
                <w:tab w:val="center" w:pos="2301"/>
                <w:tab w:val="left" w:pos="3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C3">
              <w:rPr>
                <w:rFonts w:ascii="Times New Roman" w:hAnsi="Times New Roman" w:cs="Times New Roman"/>
                <w:sz w:val="24"/>
                <w:szCs w:val="24"/>
              </w:rPr>
              <w:t>Разработка ГОСТ</w:t>
            </w:r>
            <w:r w:rsidR="00F241B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r w:rsidRPr="005913C3">
              <w:rPr>
                <w:rFonts w:ascii="Times New Roman" w:hAnsi="Times New Roman" w:cs="Times New Roman"/>
                <w:sz w:val="24"/>
                <w:szCs w:val="24"/>
              </w:rPr>
              <w:t>EN 14350-2:2004</w:t>
            </w:r>
          </w:p>
        </w:tc>
        <w:tc>
          <w:tcPr>
            <w:tcW w:w="1843" w:type="dxa"/>
          </w:tcPr>
          <w:p w:rsidR="00DF69E2" w:rsidRDefault="00FD5C19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69E2" w:rsidRDefault="00DF69E2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A720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F69E2" w:rsidRDefault="00DF69E2" w:rsidP="009E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5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20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</w:tcPr>
          <w:p w:rsidR="005C2D81" w:rsidRDefault="005C2D81" w:rsidP="005C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  <w:p w:rsidR="00DF69E2" w:rsidRDefault="005C2D81" w:rsidP="005C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</w:tc>
      </w:tr>
      <w:tr w:rsidR="00DF69E2" w:rsidTr="00553DE1">
        <w:trPr>
          <w:trHeight w:val="525"/>
        </w:trPr>
        <w:tc>
          <w:tcPr>
            <w:tcW w:w="675" w:type="dxa"/>
          </w:tcPr>
          <w:p w:rsidR="00DF69E2" w:rsidRDefault="00DF69E2" w:rsidP="0059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DF69E2" w:rsidRDefault="00DF69E2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C3">
              <w:rPr>
                <w:rFonts w:ascii="Times New Roman" w:hAnsi="Times New Roman" w:cs="Times New Roman"/>
                <w:sz w:val="24"/>
                <w:szCs w:val="24"/>
              </w:rPr>
              <w:t>97.040.60</w:t>
            </w:r>
          </w:p>
        </w:tc>
        <w:tc>
          <w:tcPr>
            <w:tcW w:w="5812" w:type="dxa"/>
          </w:tcPr>
          <w:p w:rsidR="00DF69E2" w:rsidRPr="005913C3" w:rsidRDefault="00DF69E2" w:rsidP="00F4068E">
            <w:pPr>
              <w:tabs>
                <w:tab w:val="center" w:pos="2301"/>
                <w:tab w:val="left" w:pos="3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C3">
              <w:rPr>
                <w:rFonts w:ascii="Times New Roman" w:hAnsi="Times New Roman" w:cs="Times New Roman"/>
                <w:sz w:val="24"/>
                <w:szCs w:val="24"/>
              </w:rPr>
              <w:t>Посуда хозяйственная из листового алюминия. Общие технические условия</w:t>
            </w:r>
            <w:r w:rsidR="00D06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69E2" w:rsidRDefault="00F241B2" w:rsidP="00F4068E">
            <w:pPr>
              <w:tabs>
                <w:tab w:val="center" w:pos="2301"/>
                <w:tab w:val="left" w:pos="3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  <w:r w:rsidR="00DF69E2" w:rsidRPr="005913C3">
              <w:rPr>
                <w:rFonts w:ascii="Times New Roman" w:hAnsi="Times New Roman" w:cs="Times New Roman"/>
                <w:sz w:val="24"/>
                <w:szCs w:val="24"/>
              </w:rPr>
              <w:t>ГОСТ 17151-81</w:t>
            </w:r>
          </w:p>
        </w:tc>
        <w:tc>
          <w:tcPr>
            <w:tcW w:w="1843" w:type="dxa"/>
          </w:tcPr>
          <w:p w:rsidR="00DF69E2" w:rsidRDefault="00FD5C19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69E2" w:rsidRDefault="00F241B2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A720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F69E2" w:rsidRDefault="00DF69E2" w:rsidP="009E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5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20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</w:tcPr>
          <w:p w:rsidR="005C2D81" w:rsidRDefault="005C2D81" w:rsidP="005C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  <w:p w:rsidR="00DF69E2" w:rsidRDefault="005C2D81" w:rsidP="005C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</w:tc>
      </w:tr>
      <w:tr w:rsidR="00DF69E2" w:rsidTr="00553DE1">
        <w:trPr>
          <w:trHeight w:val="525"/>
        </w:trPr>
        <w:tc>
          <w:tcPr>
            <w:tcW w:w="675" w:type="dxa"/>
          </w:tcPr>
          <w:p w:rsidR="00DF69E2" w:rsidRDefault="00DF69E2" w:rsidP="0059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DF69E2" w:rsidRDefault="00DF69E2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C3">
              <w:rPr>
                <w:rFonts w:ascii="Times New Roman" w:hAnsi="Times New Roman" w:cs="Times New Roman"/>
                <w:sz w:val="24"/>
                <w:szCs w:val="24"/>
              </w:rPr>
              <w:t>97.040.60</w:t>
            </w:r>
          </w:p>
        </w:tc>
        <w:tc>
          <w:tcPr>
            <w:tcW w:w="5812" w:type="dxa"/>
          </w:tcPr>
          <w:p w:rsidR="00DF69E2" w:rsidRPr="005913C3" w:rsidRDefault="00DF69E2" w:rsidP="00F4068E">
            <w:pPr>
              <w:tabs>
                <w:tab w:val="center" w:pos="2301"/>
                <w:tab w:val="left" w:pos="3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C3">
              <w:rPr>
                <w:rFonts w:ascii="Times New Roman" w:hAnsi="Times New Roman" w:cs="Times New Roman"/>
                <w:sz w:val="24"/>
                <w:szCs w:val="24"/>
              </w:rPr>
              <w:t>Посуда литая из алюминиевых сплавов. Общие технические условия</w:t>
            </w:r>
            <w:r w:rsidR="00D06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69E2" w:rsidRDefault="00DF69E2" w:rsidP="00F4068E">
            <w:pPr>
              <w:tabs>
                <w:tab w:val="center" w:pos="2301"/>
                <w:tab w:val="left" w:pos="3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C3">
              <w:rPr>
                <w:rFonts w:ascii="Times New Roman" w:hAnsi="Times New Roman" w:cs="Times New Roman"/>
                <w:sz w:val="24"/>
                <w:szCs w:val="24"/>
              </w:rPr>
              <w:t>Разработка ГОСТ</w:t>
            </w:r>
          </w:p>
        </w:tc>
        <w:tc>
          <w:tcPr>
            <w:tcW w:w="1843" w:type="dxa"/>
          </w:tcPr>
          <w:p w:rsidR="00DF69E2" w:rsidRDefault="00FD5C19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69E2" w:rsidRDefault="00F241B2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A720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F69E2" w:rsidRDefault="00DF69E2" w:rsidP="009E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5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20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</w:tcPr>
          <w:p w:rsidR="005C2D81" w:rsidRDefault="005C2D81" w:rsidP="005C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  <w:p w:rsidR="00DF69E2" w:rsidRDefault="005C2D81" w:rsidP="005C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</w:tc>
      </w:tr>
      <w:tr w:rsidR="00DF69E2" w:rsidTr="00553DE1">
        <w:trPr>
          <w:trHeight w:val="525"/>
        </w:trPr>
        <w:tc>
          <w:tcPr>
            <w:tcW w:w="675" w:type="dxa"/>
          </w:tcPr>
          <w:p w:rsidR="00DF69E2" w:rsidRDefault="00DF69E2" w:rsidP="0059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DF69E2" w:rsidRDefault="00DF69E2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C3">
              <w:rPr>
                <w:rFonts w:ascii="Times New Roman" w:hAnsi="Times New Roman" w:cs="Times New Roman"/>
                <w:sz w:val="24"/>
                <w:szCs w:val="24"/>
              </w:rPr>
              <w:t>97.040.60</w:t>
            </w:r>
          </w:p>
        </w:tc>
        <w:tc>
          <w:tcPr>
            <w:tcW w:w="5812" w:type="dxa"/>
          </w:tcPr>
          <w:p w:rsidR="00F241B2" w:rsidRDefault="00DF69E2" w:rsidP="00F4068E">
            <w:pPr>
              <w:tabs>
                <w:tab w:val="center" w:pos="2301"/>
                <w:tab w:val="left" w:pos="3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C3">
              <w:rPr>
                <w:rFonts w:ascii="Times New Roman" w:hAnsi="Times New Roman" w:cs="Times New Roman"/>
                <w:sz w:val="24"/>
                <w:szCs w:val="24"/>
              </w:rPr>
              <w:t>Посуда стальная эмалированная с противопригорающим покрытием. Технические условия</w:t>
            </w:r>
            <w:r w:rsidR="00D06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4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9E2" w:rsidRDefault="00DF69E2" w:rsidP="00F4068E">
            <w:pPr>
              <w:tabs>
                <w:tab w:val="center" w:pos="2301"/>
                <w:tab w:val="left" w:pos="3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C3">
              <w:rPr>
                <w:rFonts w:ascii="Times New Roman" w:hAnsi="Times New Roman" w:cs="Times New Roman"/>
                <w:sz w:val="24"/>
                <w:szCs w:val="24"/>
              </w:rPr>
              <w:t>Разработка ГОСТ</w:t>
            </w:r>
          </w:p>
        </w:tc>
        <w:tc>
          <w:tcPr>
            <w:tcW w:w="1843" w:type="dxa"/>
          </w:tcPr>
          <w:p w:rsidR="00DF69E2" w:rsidRDefault="00FD5C19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69E2" w:rsidRDefault="00F241B2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A720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F69E2" w:rsidRDefault="00DF69E2" w:rsidP="009E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5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20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</w:tcPr>
          <w:p w:rsidR="005C2D81" w:rsidRDefault="005C2D81" w:rsidP="005C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  <w:p w:rsidR="00DF69E2" w:rsidRDefault="005C2D81" w:rsidP="005C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</w:tc>
      </w:tr>
      <w:tr w:rsidR="00DF69E2" w:rsidTr="00553DE1">
        <w:trPr>
          <w:trHeight w:val="525"/>
        </w:trPr>
        <w:tc>
          <w:tcPr>
            <w:tcW w:w="675" w:type="dxa"/>
          </w:tcPr>
          <w:p w:rsidR="00DF69E2" w:rsidRDefault="00DF69E2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DF69E2" w:rsidRDefault="00DF69E2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C3">
              <w:rPr>
                <w:rFonts w:ascii="Times New Roman" w:hAnsi="Times New Roman" w:cs="Times New Roman"/>
                <w:sz w:val="24"/>
                <w:szCs w:val="24"/>
              </w:rPr>
              <w:t>97.040.60</w:t>
            </w:r>
          </w:p>
        </w:tc>
        <w:tc>
          <w:tcPr>
            <w:tcW w:w="5812" w:type="dxa"/>
          </w:tcPr>
          <w:p w:rsidR="00DF69E2" w:rsidRPr="005913C3" w:rsidRDefault="00DF69E2" w:rsidP="00F4068E">
            <w:pPr>
              <w:tabs>
                <w:tab w:val="center" w:pos="2301"/>
                <w:tab w:val="left" w:pos="3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C3">
              <w:rPr>
                <w:rFonts w:ascii="Times New Roman" w:hAnsi="Times New Roman" w:cs="Times New Roman"/>
                <w:sz w:val="24"/>
                <w:szCs w:val="24"/>
              </w:rPr>
              <w:t>Приборы столовые и принадлежности кухонные из коррозионно-стойкой стали. Общие технические условия</w:t>
            </w:r>
            <w:r w:rsidR="00D06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69E2" w:rsidRDefault="00DF69E2" w:rsidP="00F4068E">
            <w:pPr>
              <w:tabs>
                <w:tab w:val="center" w:pos="2301"/>
                <w:tab w:val="left" w:pos="3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C3">
              <w:rPr>
                <w:rFonts w:ascii="Times New Roman" w:hAnsi="Times New Roman" w:cs="Times New Roman"/>
                <w:sz w:val="24"/>
                <w:szCs w:val="24"/>
              </w:rPr>
              <w:t>Разработка ГОСТ</w:t>
            </w:r>
          </w:p>
        </w:tc>
        <w:tc>
          <w:tcPr>
            <w:tcW w:w="1843" w:type="dxa"/>
          </w:tcPr>
          <w:p w:rsidR="00DF69E2" w:rsidRDefault="00FD5C19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69E2" w:rsidRDefault="00F241B2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A720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F69E2" w:rsidRDefault="00DF69E2" w:rsidP="009E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5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20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</w:tcPr>
          <w:p w:rsidR="005C2D81" w:rsidRDefault="005C2D81" w:rsidP="005C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  <w:p w:rsidR="00DF69E2" w:rsidRDefault="005C2D81" w:rsidP="005C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</w:tc>
      </w:tr>
      <w:tr w:rsidR="00DF69E2" w:rsidTr="00553DE1">
        <w:trPr>
          <w:trHeight w:val="525"/>
        </w:trPr>
        <w:tc>
          <w:tcPr>
            <w:tcW w:w="675" w:type="dxa"/>
          </w:tcPr>
          <w:p w:rsidR="00DF69E2" w:rsidRDefault="00DF69E2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DF69E2" w:rsidRDefault="00DF69E2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59.080.01</w:t>
            </w:r>
          </w:p>
        </w:tc>
        <w:tc>
          <w:tcPr>
            <w:tcW w:w="5812" w:type="dxa"/>
          </w:tcPr>
          <w:p w:rsidR="00DF69E2" w:rsidRDefault="00DF69E2" w:rsidP="00F4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текстильные. Количественный анализ. Часть 24. Смеси полиэфирных и некоторых других волокон. Метод с использованием фенола и тетрахлорэтана</w:t>
            </w:r>
            <w:r w:rsidR="00D06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69E2" w:rsidRDefault="00DF69E2" w:rsidP="00F4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ГОСТ на основе ИСО 1833-24:2010 </w:t>
            </w:r>
          </w:p>
        </w:tc>
        <w:tc>
          <w:tcPr>
            <w:tcW w:w="1843" w:type="dxa"/>
          </w:tcPr>
          <w:p w:rsidR="00DF69E2" w:rsidRDefault="00553DE1" w:rsidP="00FD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69E2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r w:rsidR="00FD5C1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F6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C1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69E2" w:rsidRDefault="00F241B2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A720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F69E2" w:rsidRDefault="00862505" w:rsidP="009E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5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20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</w:tcPr>
          <w:p w:rsidR="005C2D81" w:rsidRDefault="005C2D81" w:rsidP="005C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  <w:p w:rsidR="00DF69E2" w:rsidRDefault="005C2D81" w:rsidP="005C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</w:tc>
      </w:tr>
      <w:tr w:rsidR="00DF69E2" w:rsidTr="00553DE1">
        <w:trPr>
          <w:trHeight w:val="525"/>
        </w:trPr>
        <w:tc>
          <w:tcPr>
            <w:tcW w:w="675" w:type="dxa"/>
          </w:tcPr>
          <w:p w:rsidR="00DF69E2" w:rsidRDefault="00DF69E2" w:rsidP="003508D3">
            <w:pPr>
              <w:tabs>
                <w:tab w:val="center" w:pos="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DF69E2" w:rsidRDefault="00DF69E2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59.080.01</w:t>
            </w:r>
          </w:p>
        </w:tc>
        <w:tc>
          <w:tcPr>
            <w:tcW w:w="5812" w:type="dxa"/>
          </w:tcPr>
          <w:p w:rsidR="00DF69E2" w:rsidRDefault="00DF69E2" w:rsidP="00F4068E">
            <w:pPr>
              <w:tabs>
                <w:tab w:val="left" w:pos="526"/>
                <w:tab w:val="center" w:pos="2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текстильные. Определение содержания формальдегида. Часть 1. Свободный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гидролизованный формальдегид. Метод водной экстракции</w:t>
            </w:r>
            <w:r w:rsidR="00D06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69E2" w:rsidRDefault="00DF69E2" w:rsidP="00F4068E">
            <w:pPr>
              <w:tabs>
                <w:tab w:val="left" w:pos="526"/>
                <w:tab w:val="center" w:pos="2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ГОСТ на основе ИСО 14184-1:2011</w:t>
            </w:r>
          </w:p>
        </w:tc>
        <w:tc>
          <w:tcPr>
            <w:tcW w:w="1843" w:type="dxa"/>
          </w:tcPr>
          <w:p w:rsidR="00DF69E2" w:rsidRDefault="00A7208B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DF69E2">
              <w:rPr>
                <w:rFonts w:ascii="Times New Roman" w:hAnsi="Times New Roman" w:cs="Times New Roman"/>
                <w:sz w:val="24"/>
                <w:szCs w:val="24"/>
              </w:rPr>
              <w:t xml:space="preserve">татья 5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69E2" w:rsidRDefault="00DF69E2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A720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F69E2" w:rsidRDefault="00DF69E2" w:rsidP="009E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5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20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</w:tcPr>
          <w:p w:rsidR="00DF69E2" w:rsidRDefault="005C2D81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r w:rsidR="00A72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Федерация</w:t>
            </w:r>
          </w:p>
        </w:tc>
      </w:tr>
      <w:tr w:rsidR="00DF69E2" w:rsidTr="000B077E">
        <w:trPr>
          <w:trHeight w:val="525"/>
        </w:trPr>
        <w:tc>
          <w:tcPr>
            <w:tcW w:w="675" w:type="dxa"/>
          </w:tcPr>
          <w:p w:rsidR="00DF69E2" w:rsidRDefault="00DF69E2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76" w:type="dxa"/>
          </w:tcPr>
          <w:p w:rsidR="00DF69E2" w:rsidRDefault="00DF69E2" w:rsidP="00A720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59.080.01</w:t>
            </w:r>
          </w:p>
        </w:tc>
        <w:tc>
          <w:tcPr>
            <w:tcW w:w="5812" w:type="dxa"/>
          </w:tcPr>
          <w:p w:rsidR="00CA1F82" w:rsidRDefault="00DF69E2" w:rsidP="00F4068E">
            <w:pPr>
              <w:tabs>
                <w:tab w:val="left" w:pos="526"/>
                <w:tab w:val="center" w:pos="2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текстильные. Определение содержания формальдегида. Часть 2. Выделяемый формальдегид. Метод адсорбции пара</w:t>
            </w:r>
            <w:r w:rsidR="00D06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69E2" w:rsidRDefault="00F241B2" w:rsidP="00F4068E">
            <w:pPr>
              <w:tabs>
                <w:tab w:val="left" w:pos="526"/>
                <w:tab w:val="center" w:pos="2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ГОСТ </w:t>
            </w:r>
            <w:r w:rsidR="00DF69E2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ИСО 14184-2:2011 </w:t>
            </w:r>
          </w:p>
        </w:tc>
        <w:tc>
          <w:tcPr>
            <w:tcW w:w="1843" w:type="dxa"/>
          </w:tcPr>
          <w:p w:rsidR="00DF69E2" w:rsidRDefault="00A7208B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69E2">
              <w:rPr>
                <w:rFonts w:ascii="Times New Roman" w:hAnsi="Times New Roman" w:cs="Times New Roman"/>
                <w:sz w:val="24"/>
                <w:szCs w:val="24"/>
              </w:rPr>
              <w:t>татья 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69E2" w:rsidRDefault="00DF69E2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A720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F69E2" w:rsidRDefault="00DF69E2" w:rsidP="009E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5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20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</w:tcPr>
          <w:p w:rsidR="00DF69E2" w:rsidRDefault="005C2D81" w:rsidP="000B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Федерация</w:t>
            </w:r>
          </w:p>
        </w:tc>
      </w:tr>
      <w:tr w:rsidR="00424345" w:rsidTr="00553DE1">
        <w:trPr>
          <w:trHeight w:val="525"/>
        </w:trPr>
        <w:tc>
          <w:tcPr>
            <w:tcW w:w="675" w:type="dxa"/>
          </w:tcPr>
          <w:p w:rsidR="00424345" w:rsidRDefault="00424345" w:rsidP="00A7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0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24345" w:rsidRDefault="00424345" w:rsidP="00EC00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59.080.01</w:t>
            </w:r>
          </w:p>
        </w:tc>
        <w:tc>
          <w:tcPr>
            <w:tcW w:w="5812" w:type="dxa"/>
          </w:tcPr>
          <w:p w:rsidR="00424345" w:rsidRDefault="00424345" w:rsidP="00EC004D">
            <w:pPr>
              <w:tabs>
                <w:tab w:val="left" w:pos="501"/>
                <w:tab w:val="left" w:pos="676"/>
                <w:tab w:val="center" w:pos="2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текстильные. Испытания устойчивости окраски. Часть А01. Общие принципы испытаний.</w:t>
            </w:r>
          </w:p>
          <w:p w:rsidR="00424345" w:rsidRPr="00F86886" w:rsidRDefault="00424345" w:rsidP="00EC004D">
            <w:pPr>
              <w:tabs>
                <w:tab w:val="left" w:pos="501"/>
                <w:tab w:val="left" w:pos="676"/>
                <w:tab w:val="center" w:pos="2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ГОСТ на основе ИСО 105-А01:2010</w:t>
            </w:r>
          </w:p>
        </w:tc>
        <w:tc>
          <w:tcPr>
            <w:tcW w:w="1843" w:type="dxa"/>
          </w:tcPr>
          <w:p w:rsidR="00424345" w:rsidRDefault="00424345" w:rsidP="00EC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4345" w:rsidRDefault="00424345" w:rsidP="00EC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24345" w:rsidRDefault="00424345" w:rsidP="00EC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551" w:type="dxa"/>
          </w:tcPr>
          <w:p w:rsidR="00424345" w:rsidRDefault="00424345" w:rsidP="00EC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Федерация</w:t>
            </w:r>
          </w:p>
        </w:tc>
      </w:tr>
      <w:tr w:rsidR="00424345" w:rsidTr="00553DE1">
        <w:trPr>
          <w:trHeight w:val="525"/>
        </w:trPr>
        <w:tc>
          <w:tcPr>
            <w:tcW w:w="675" w:type="dxa"/>
          </w:tcPr>
          <w:p w:rsidR="00424345" w:rsidRDefault="00424345" w:rsidP="00A7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0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24345" w:rsidRDefault="00424345" w:rsidP="00A720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59.080.01</w:t>
            </w:r>
          </w:p>
        </w:tc>
        <w:tc>
          <w:tcPr>
            <w:tcW w:w="5812" w:type="dxa"/>
          </w:tcPr>
          <w:p w:rsidR="00424345" w:rsidRDefault="00424345" w:rsidP="00F4068E">
            <w:pPr>
              <w:tabs>
                <w:tab w:val="left" w:pos="526"/>
                <w:tab w:val="left" w:pos="676"/>
                <w:tab w:val="center" w:pos="2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текстильные. Испытания на устойчивость окраски. Часть А02. Серая шкала для оценки изменения окраски.</w:t>
            </w:r>
          </w:p>
          <w:p w:rsidR="00424345" w:rsidRPr="005126A8" w:rsidRDefault="00424345" w:rsidP="00D06EE4">
            <w:pPr>
              <w:tabs>
                <w:tab w:val="left" w:pos="526"/>
                <w:tab w:val="left" w:pos="676"/>
                <w:tab w:val="center" w:pos="2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ГОСТ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ИСО 105-А02:1993 /Сor.2:2005</w:t>
            </w:r>
          </w:p>
        </w:tc>
        <w:tc>
          <w:tcPr>
            <w:tcW w:w="1843" w:type="dxa"/>
          </w:tcPr>
          <w:p w:rsidR="00424345" w:rsidRDefault="00424345" w:rsidP="00FD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4345" w:rsidRDefault="00424345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год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24345" w:rsidRDefault="00424345" w:rsidP="009E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551" w:type="dxa"/>
          </w:tcPr>
          <w:p w:rsidR="00424345" w:rsidRDefault="00424345" w:rsidP="005C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Федерация</w:t>
            </w:r>
          </w:p>
        </w:tc>
      </w:tr>
      <w:tr w:rsidR="00424345" w:rsidTr="00553DE1">
        <w:trPr>
          <w:trHeight w:val="525"/>
        </w:trPr>
        <w:tc>
          <w:tcPr>
            <w:tcW w:w="675" w:type="dxa"/>
          </w:tcPr>
          <w:p w:rsidR="00424345" w:rsidRDefault="00424345" w:rsidP="00A7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0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24345" w:rsidRDefault="00424345" w:rsidP="00A720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59.080.01</w:t>
            </w:r>
          </w:p>
        </w:tc>
        <w:tc>
          <w:tcPr>
            <w:tcW w:w="5812" w:type="dxa"/>
          </w:tcPr>
          <w:p w:rsidR="00424345" w:rsidRDefault="00424345" w:rsidP="00F4068E">
            <w:pPr>
              <w:tabs>
                <w:tab w:val="left" w:pos="501"/>
                <w:tab w:val="left" w:pos="676"/>
                <w:tab w:val="center" w:pos="2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текстильные. Испытания на устойчивость окраски. Часть А03. Серая шкала для оценки степени закрашивания. </w:t>
            </w:r>
          </w:p>
          <w:p w:rsidR="00424345" w:rsidRDefault="00424345" w:rsidP="003532CE">
            <w:pPr>
              <w:tabs>
                <w:tab w:val="left" w:pos="501"/>
                <w:tab w:val="left" w:pos="676"/>
                <w:tab w:val="center" w:pos="2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ГОСТ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ИСО 105-А03:1993/ Сor.2:2005 </w:t>
            </w:r>
          </w:p>
        </w:tc>
        <w:tc>
          <w:tcPr>
            <w:tcW w:w="1843" w:type="dxa"/>
          </w:tcPr>
          <w:p w:rsidR="00424345" w:rsidRDefault="00424345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4345" w:rsidRDefault="00424345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24345" w:rsidRDefault="00424345" w:rsidP="009E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551" w:type="dxa"/>
          </w:tcPr>
          <w:p w:rsidR="00424345" w:rsidRDefault="00424345" w:rsidP="005C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  <w:p w:rsidR="00424345" w:rsidRPr="007057DF" w:rsidRDefault="00424345" w:rsidP="005C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r w:rsidRPr="00705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4345" w:rsidTr="00553DE1">
        <w:trPr>
          <w:trHeight w:val="1751"/>
        </w:trPr>
        <w:tc>
          <w:tcPr>
            <w:tcW w:w="675" w:type="dxa"/>
          </w:tcPr>
          <w:p w:rsidR="00424345" w:rsidRDefault="00424345" w:rsidP="00A7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0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24345" w:rsidRDefault="00424345" w:rsidP="00A720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59.080.01</w:t>
            </w:r>
          </w:p>
        </w:tc>
        <w:tc>
          <w:tcPr>
            <w:tcW w:w="5812" w:type="dxa"/>
          </w:tcPr>
          <w:p w:rsidR="00424345" w:rsidRDefault="00424345" w:rsidP="00F4068E">
            <w:pPr>
              <w:tabs>
                <w:tab w:val="left" w:pos="501"/>
                <w:tab w:val="left" w:pos="676"/>
                <w:tab w:val="center" w:pos="2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текстильные. Количественный химический анализ. Часть 6. Смес</w:t>
            </w:r>
            <w:r w:rsidR="00A70424">
              <w:rPr>
                <w:rFonts w:ascii="Times New Roman" w:hAnsi="Times New Roman" w:cs="Times New Roman"/>
                <w:sz w:val="24"/>
                <w:szCs w:val="24"/>
              </w:rPr>
              <w:t>и вискозных или некоторых купро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модальных волокон или лиоцелла и хлопка. Метод с использованием муравьиной кислоты и хлорида цинка.</w:t>
            </w:r>
          </w:p>
          <w:p w:rsidR="00424345" w:rsidRDefault="00424345" w:rsidP="00F4068E">
            <w:pPr>
              <w:tabs>
                <w:tab w:val="left" w:pos="501"/>
                <w:tab w:val="left" w:pos="676"/>
                <w:tab w:val="center" w:pos="2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ГОСТ на основе ИСО 1833-6:2007</w:t>
            </w:r>
          </w:p>
        </w:tc>
        <w:tc>
          <w:tcPr>
            <w:tcW w:w="1843" w:type="dxa"/>
          </w:tcPr>
          <w:p w:rsidR="00424345" w:rsidRDefault="00424345" w:rsidP="0055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5 и 11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4345" w:rsidRDefault="00424345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24345" w:rsidRDefault="00424345" w:rsidP="009E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551" w:type="dxa"/>
          </w:tcPr>
          <w:p w:rsidR="00424345" w:rsidRDefault="00424345" w:rsidP="005C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  <w:p w:rsidR="00424345" w:rsidRDefault="00424345" w:rsidP="005C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</w:tc>
      </w:tr>
      <w:tr w:rsidR="00A70424" w:rsidTr="00A70424">
        <w:trPr>
          <w:trHeight w:val="1417"/>
        </w:trPr>
        <w:tc>
          <w:tcPr>
            <w:tcW w:w="675" w:type="dxa"/>
          </w:tcPr>
          <w:p w:rsidR="00A70424" w:rsidRDefault="00A70424" w:rsidP="00EC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76" w:type="dxa"/>
          </w:tcPr>
          <w:p w:rsidR="00A70424" w:rsidRDefault="00A70424" w:rsidP="00EC00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59.080.01</w:t>
            </w:r>
          </w:p>
        </w:tc>
        <w:tc>
          <w:tcPr>
            <w:tcW w:w="5812" w:type="dxa"/>
          </w:tcPr>
          <w:p w:rsidR="00A70424" w:rsidRDefault="00A70424" w:rsidP="00EC004D">
            <w:pPr>
              <w:tabs>
                <w:tab w:val="left" w:pos="501"/>
                <w:tab w:val="left" w:pos="676"/>
                <w:tab w:val="center" w:pos="2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текстильные. Количественный химический анализ. Часть 9. Смеси ацетатных и триацетатных волокон. Метод с использованием бензилового спирта.</w:t>
            </w:r>
          </w:p>
          <w:p w:rsidR="00A70424" w:rsidRPr="00F86886" w:rsidRDefault="00A70424" w:rsidP="00EC004D">
            <w:pPr>
              <w:tabs>
                <w:tab w:val="left" w:pos="501"/>
                <w:tab w:val="left" w:pos="676"/>
                <w:tab w:val="center" w:pos="2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ГОСТ на основе ИСО 1833-9:2006 </w:t>
            </w:r>
          </w:p>
        </w:tc>
        <w:tc>
          <w:tcPr>
            <w:tcW w:w="1843" w:type="dxa"/>
          </w:tcPr>
          <w:p w:rsidR="00A70424" w:rsidRDefault="00A70424" w:rsidP="00EC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5 и 11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70424" w:rsidRDefault="00A70424" w:rsidP="00EC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год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70424" w:rsidRDefault="00A70424" w:rsidP="00EC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551" w:type="dxa"/>
          </w:tcPr>
          <w:p w:rsidR="00A70424" w:rsidRDefault="00A70424" w:rsidP="00EC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Федерация</w:t>
            </w:r>
          </w:p>
        </w:tc>
      </w:tr>
      <w:tr w:rsidR="00A70424" w:rsidTr="00A70424">
        <w:trPr>
          <w:trHeight w:val="1417"/>
        </w:trPr>
        <w:tc>
          <w:tcPr>
            <w:tcW w:w="675" w:type="dxa"/>
          </w:tcPr>
          <w:p w:rsidR="00A70424" w:rsidRDefault="00A70424" w:rsidP="00A7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A70424" w:rsidRDefault="00A70424" w:rsidP="00EC00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59.080.01</w:t>
            </w:r>
          </w:p>
        </w:tc>
        <w:tc>
          <w:tcPr>
            <w:tcW w:w="5812" w:type="dxa"/>
          </w:tcPr>
          <w:p w:rsidR="00A70424" w:rsidRDefault="00A70424" w:rsidP="00EC004D">
            <w:pPr>
              <w:tabs>
                <w:tab w:val="left" w:pos="526"/>
                <w:tab w:val="left" w:pos="676"/>
                <w:tab w:val="center" w:pos="2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текстильные. Количественный химический анализ. Часть 20. Смеси эластановых и некоторых других волокон (метод с применением диметилацетамида).</w:t>
            </w:r>
          </w:p>
          <w:p w:rsidR="00A70424" w:rsidRDefault="00A70424" w:rsidP="00EC004D">
            <w:pPr>
              <w:tabs>
                <w:tab w:val="left" w:pos="526"/>
                <w:tab w:val="left" w:pos="676"/>
                <w:tab w:val="center" w:pos="2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ГОСТ на основе ИСО 1833-20:2009 </w:t>
            </w:r>
          </w:p>
        </w:tc>
        <w:tc>
          <w:tcPr>
            <w:tcW w:w="1843" w:type="dxa"/>
          </w:tcPr>
          <w:p w:rsidR="00A70424" w:rsidRPr="00EC2B3F" w:rsidRDefault="00A70424" w:rsidP="00EC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5 и 11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70424" w:rsidRPr="00EC2B3F" w:rsidRDefault="00A70424" w:rsidP="00EC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70424" w:rsidRDefault="00A70424" w:rsidP="00EC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551" w:type="dxa"/>
          </w:tcPr>
          <w:p w:rsidR="00A70424" w:rsidRDefault="00A70424" w:rsidP="00EC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Федерация </w:t>
            </w:r>
          </w:p>
        </w:tc>
      </w:tr>
      <w:tr w:rsidR="00A70424" w:rsidTr="00553DE1">
        <w:trPr>
          <w:trHeight w:val="525"/>
        </w:trPr>
        <w:tc>
          <w:tcPr>
            <w:tcW w:w="675" w:type="dxa"/>
          </w:tcPr>
          <w:p w:rsidR="00A70424" w:rsidRDefault="00A70424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A70424" w:rsidRDefault="00A70424" w:rsidP="00A720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61.060</w:t>
            </w:r>
          </w:p>
        </w:tc>
        <w:tc>
          <w:tcPr>
            <w:tcW w:w="5812" w:type="dxa"/>
          </w:tcPr>
          <w:p w:rsidR="00A70424" w:rsidRDefault="00A70424" w:rsidP="00F4068E">
            <w:pPr>
              <w:tabs>
                <w:tab w:val="left" w:pos="501"/>
                <w:tab w:val="left" w:pos="676"/>
                <w:tab w:val="center" w:pos="2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Обувь. Методы испытаний готовой обуви. Прочность крепления подошвы.</w:t>
            </w:r>
          </w:p>
          <w:p w:rsidR="00A70424" w:rsidRDefault="00A70424" w:rsidP="00D06EE4">
            <w:pPr>
              <w:tabs>
                <w:tab w:val="left" w:pos="501"/>
                <w:tab w:val="left" w:pos="676"/>
                <w:tab w:val="center" w:pos="2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ГОСТ на основе ИСО 17708:2003</w:t>
            </w:r>
          </w:p>
        </w:tc>
        <w:tc>
          <w:tcPr>
            <w:tcW w:w="1843" w:type="dxa"/>
          </w:tcPr>
          <w:p w:rsidR="00A70424" w:rsidRDefault="00A70424" w:rsidP="006D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70424" w:rsidRDefault="00A70424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70424" w:rsidRDefault="00A70424" w:rsidP="009E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551" w:type="dxa"/>
          </w:tcPr>
          <w:p w:rsidR="00A70424" w:rsidRDefault="00A70424" w:rsidP="005C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  <w:p w:rsidR="00A70424" w:rsidRDefault="00A70424" w:rsidP="005C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</w:tc>
      </w:tr>
      <w:tr w:rsidR="00A70424" w:rsidTr="00553DE1">
        <w:trPr>
          <w:trHeight w:val="525"/>
        </w:trPr>
        <w:tc>
          <w:tcPr>
            <w:tcW w:w="675" w:type="dxa"/>
          </w:tcPr>
          <w:p w:rsidR="00A70424" w:rsidRDefault="00A70424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A70424" w:rsidRDefault="00A70424" w:rsidP="00A720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59.140.30</w:t>
            </w:r>
          </w:p>
        </w:tc>
        <w:tc>
          <w:tcPr>
            <w:tcW w:w="5812" w:type="dxa"/>
          </w:tcPr>
          <w:p w:rsidR="00A70424" w:rsidRPr="00F241B2" w:rsidRDefault="00A70424" w:rsidP="00F4068E">
            <w:pPr>
              <w:tabs>
                <w:tab w:val="left" w:pos="501"/>
                <w:tab w:val="left" w:pos="676"/>
                <w:tab w:val="center" w:pos="2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1B2">
              <w:rPr>
                <w:rFonts w:ascii="Times New Roman" w:hAnsi="Times New Roman" w:cs="Times New Roman"/>
                <w:sz w:val="24"/>
                <w:szCs w:val="24"/>
              </w:rPr>
              <w:t>Кожа. Испытание прочности окраски к истиранию в прямом и обратном направлении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0424" w:rsidRPr="00F241B2" w:rsidRDefault="00A70424" w:rsidP="00F4068E">
            <w:pPr>
              <w:tabs>
                <w:tab w:val="left" w:pos="501"/>
                <w:tab w:val="left" w:pos="676"/>
                <w:tab w:val="center" w:pos="2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1B2">
              <w:rPr>
                <w:rFonts w:ascii="Times New Roman" w:hAnsi="Times New Roman" w:cs="Times New Roman"/>
                <w:sz w:val="24"/>
                <w:szCs w:val="24"/>
              </w:rPr>
              <w:t>Разработка ГОСТ на основе ИСО 11640:1993</w:t>
            </w:r>
          </w:p>
        </w:tc>
        <w:tc>
          <w:tcPr>
            <w:tcW w:w="1843" w:type="dxa"/>
          </w:tcPr>
          <w:p w:rsidR="00A70424" w:rsidRDefault="00A70424" w:rsidP="006D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70424" w:rsidRDefault="00A70424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70424" w:rsidRDefault="00A70424" w:rsidP="009E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551" w:type="dxa"/>
          </w:tcPr>
          <w:p w:rsidR="00A70424" w:rsidRDefault="00A70424" w:rsidP="005C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  <w:p w:rsidR="00A70424" w:rsidRDefault="00A70424" w:rsidP="005C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</w:tc>
      </w:tr>
      <w:tr w:rsidR="00A70424" w:rsidTr="00553DE1">
        <w:trPr>
          <w:trHeight w:val="525"/>
        </w:trPr>
        <w:tc>
          <w:tcPr>
            <w:tcW w:w="675" w:type="dxa"/>
          </w:tcPr>
          <w:p w:rsidR="00A70424" w:rsidRDefault="00A70424" w:rsidP="0035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A70424" w:rsidRDefault="00A70424" w:rsidP="00A720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61.060</w:t>
            </w:r>
          </w:p>
        </w:tc>
        <w:tc>
          <w:tcPr>
            <w:tcW w:w="5812" w:type="dxa"/>
          </w:tcPr>
          <w:p w:rsidR="00A70424" w:rsidRPr="00F241B2" w:rsidRDefault="00A70424" w:rsidP="00F4068E">
            <w:pPr>
              <w:tabs>
                <w:tab w:val="left" w:pos="501"/>
                <w:tab w:val="left" w:pos="676"/>
                <w:tab w:val="center" w:pos="2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1B2">
              <w:rPr>
                <w:rFonts w:ascii="Times New Roman" w:hAnsi="Times New Roman" w:cs="Times New Roman"/>
                <w:sz w:val="24"/>
                <w:szCs w:val="24"/>
              </w:rPr>
              <w:t>Обувь. Методы определения прочности крепления деталей 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0424" w:rsidRPr="00F241B2" w:rsidRDefault="00A70424" w:rsidP="00F4068E">
            <w:pPr>
              <w:tabs>
                <w:tab w:val="left" w:pos="501"/>
                <w:tab w:val="left" w:pos="676"/>
                <w:tab w:val="center" w:pos="2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1B2">
              <w:rPr>
                <w:rFonts w:ascii="Times New Roman" w:hAnsi="Times New Roman" w:cs="Times New Roman"/>
                <w:sz w:val="24"/>
                <w:szCs w:val="24"/>
              </w:rPr>
              <w:t>Внесение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41B2">
              <w:rPr>
                <w:rFonts w:ascii="Times New Roman" w:hAnsi="Times New Roman" w:cs="Times New Roman"/>
                <w:sz w:val="24"/>
                <w:szCs w:val="24"/>
              </w:rPr>
              <w:t xml:space="preserve"> в ГОСТ 9134-78</w:t>
            </w:r>
          </w:p>
        </w:tc>
        <w:tc>
          <w:tcPr>
            <w:tcW w:w="1843" w:type="dxa"/>
          </w:tcPr>
          <w:p w:rsidR="00A70424" w:rsidRDefault="00A70424" w:rsidP="006D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70424" w:rsidRDefault="00A70424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70424" w:rsidRDefault="00A70424" w:rsidP="009E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551" w:type="dxa"/>
          </w:tcPr>
          <w:p w:rsidR="00A70424" w:rsidRDefault="00A70424" w:rsidP="005C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  <w:p w:rsidR="00A70424" w:rsidRDefault="00A70424" w:rsidP="005C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</w:tc>
      </w:tr>
      <w:tr w:rsidR="00A70424" w:rsidTr="00553DE1">
        <w:trPr>
          <w:trHeight w:val="525"/>
        </w:trPr>
        <w:tc>
          <w:tcPr>
            <w:tcW w:w="675" w:type="dxa"/>
          </w:tcPr>
          <w:p w:rsidR="00A70424" w:rsidRDefault="00A70424" w:rsidP="0035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A70424" w:rsidRDefault="00A70424" w:rsidP="00A720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43.150</w:t>
            </w:r>
          </w:p>
        </w:tc>
        <w:tc>
          <w:tcPr>
            <w:tcW w:w="5812" w:type="dxa"/>
          </w:tcPr>
          <w:p w:rsidR="00A70424" w:rsidRPr="00F241B2" w:rsidRDefault="00A70424" w:rsidP="00F4068E">
            <w:pPr>
              <w:tabs>
                <w:tab w:val="left" w:pos="501"/>
                <w:tab w:val="left" w:pos="676"/>
                <w:tab w:val="center" w:pos="2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1B2">
              <w:rPr>
                <w:rFonts w:ascii="Times New Roman" w:hAnsi="Times New Roman" w:cs="Times New Roman"/>
                <w:sz w:val="24"/>
                <w:szCs w:val="24"/>
              </w:rPr>
              <w:t>Велосипеды для детей. Требования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0424" w:rsidRPr="00F241B2" w:rsidRDefault="00A70424" w:rsidP="00F4068E">
            <w:pPr>
              <w:tabs>
                <w:tab w:val="left" w:pos="501"/>
                <w:tab w:val="left" w:pos="676"/>
                <w:tab w:val="center" w:pos="23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1B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ГОСТ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</w:t>
            </w:r>
            <w:r w:rsidRPr="00F24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F241B2">
              <w:rPr>
                <w:rFonts w:ascii="Times New Roman" w:hAnsi="Times New Roman" w:cs="Times New Roman"/>
                <w:sz w:val="24"/>
                <w:szCs w:val="24"/>
              </w:rPr>
              <w:t xml:space="preserve"> 8098:20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41B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</w:tcPr>
          <w:p w:rsidR="00A70424" w:rsidRPr="00F241B2" w:rsidRDefault="00A70424" w:rsidP="006D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1B2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70424" w:rsidRPr="00F241B2" w:rsidRDefault="00A70424" w:rsidP="00A7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1B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70424" w:rsidRPr="00F241B2" w:rsidRDefault="00A70424" w:rsidP="009E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1B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</w:tcPr>
          <w:p w:rsidR="00A70424" w:rsidRPr="00F241B2" w:rsidRDefault="00A70424" w:rsidP="005C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1B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  <w:p w:rsidR="00A70424" w:rsidRPr="00F241B2" w:rsidRDefault="00A70424" w:rsidP="005C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1B2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</w:tc>
      </w:tr>
    </w:tbl>
    <w:p w:rsidR="00BF4A8C" w:rsidRDefault="00BF4A8C" w:rsidP="0058608E">
      <w:pPr>
        <w:tabs>
          <w:tab w:val="left" w:pos="13892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470044" w:rsidRDefault="00470044" w:rsidP="0058608E">
      <w:pPr>
        <w:tabs>
          <w:tab w:val="left" w:pos="13892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470044" w:rsidRDefault="00CB2C79" w:rsidP="0058608E">
      <w:pPr>
        <w:tabs>
          <w:tab w:val="left" w:pos="13892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470044" w:rsidRDefault="00470044" w:rsidP="0058608E">
      <w:pPr>
        <w:tabs>
          <w:tab w:val="left" w:pos="13892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470044" w:rsidRDefault="00470044" w:rsidP="0058608E">
      <w:pPr>
        <w:tabs>
          <w:tab w:val="left" w:pos="13892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470044" w:rsidRPr="00AB39A8" w:rsidRDefault="00470044" w:rsidP="0058608E">
      <w:pPr>
        <w:tabs>
          <w:tab w:val="left" w:pos="13892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sectPr w:rsidR="00470044" w:rsidRPr="00AB39A8" w:rsidSect="00582D65">
      <w:headerReference w:type="default" r:id="rId7"/>
      <w:headerReference w:type="first" r:id="rId8"/>
      <w:pgSz w:w="16838" w:h="11906" w:orient="landscape"/>
      <w:pgMar w:top="709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4D5" w:rsidRDefault="004B14D5" w:rsidP="005C2D81">
      <w:r>
        <w:separator/>
      </w:r>
    </w:p>
  </w:endnote>
  <w:endnote w:type="continuationSeparator" w:id="0">
    <w:p w:rsidR="004B14D5" w:rsidRDefault="004B14D5" w:rsidP="005C2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4D5" w:rsidRDefault="004B14D5" w:rsidP="005C2D81">
      <w:r>
        <w:separator/>
      </w:r>
    </w:p>
  </w:footnote>
  <w:footnote w:type="continuationSeparator" w:id="0">
    <w:p w:rsidR="004B14D5" w:rsidRDefault="004B14D5" w:rsidP="005C2D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1315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7208B" w:rsidRPr="00014B1C" w:rsidRDefault="000C5C8E">
        <w:pPr>
          <w:pStyle w:val="a6"/>
          <w:rPr>
            <w:rFonts w:ascii="Times New Roman" w:hAnsi="Times New Roman" w:cs="Times New Roman"/>
            <w:sz w:val="28"/>
            <w:szCs w:val="28"/>
          </w:rPr>
        </w:pPr>
        <w:r w:rsidRPr="00014B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7208B" w:rsidRPr="00014B1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14B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773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14B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7208B" w:rsidRDefault="00A7208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73E" w:rsidRPr="00661C47" w:rsidRDefault="000C773E" w:rsidP="000C773E">
    <w:pPr>
      <w:jc w:val="right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91465" cy="469265"/>
          <wp:effectExtent l="0" t="0" r="0" b="6985"/>
          <wp:wrapSquare wrapText="bothSides"/>
          <wp:docPr id="3" name="Рисунок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1C47">
      <w:t>Сертификационный центр «Квантум Групп»</w:t>
    </w:r>
  </w:p>
  <w:p w:rsidR="000C773E" w:rsidRPr="0021649B" w:rsidRDefault="000C773E" w:rsidP="000C773E">
    <w:pPr>
      <w:jc w:val="right"/>
      <w:rPr>
        <w:sz w:val="18"/>
        <w:szCs w:val="18"/>
        <w:lang w:val="en-US"/>
      </w:rPr>
    </w:pPr>
    <w:r w:rsidRPr="00661C47">
      <w:rPr>
        <w:sz w:val="18"/>
        <w:szCs w:val="18"/>
        <w:lang w:val="en-US"/>
      </w:rPr>
      <w:t>Quantum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Group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Certification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center</w:t>
    </w:r>
  </w:p>
  <w:p w:rsidR="000C773E" w:rsidRPr="0021649B" w:rsidRDefault="000C773E" w:rsidP="000C773E">
    <w:pPr>
      <w:jc w:val="right"/>
      <w:rPr>
        <w:sz w:val="18"/>
        <w:szCs w:val="18"/>
        <w:lang w:val="en-US"/>
      </w:rPr>
    </w:pPr>
    <w:hyperlink r:id="rId3" w:history="1">
      <w:r w:rsidRPr="00661C47">
        <w:rPr>
          <w:rStyle w:val="aa"/>
          <w:sz w:val="18"/>
          <w:szCs w:val="18"/>
          <w:lang w:val="en-US"/>
        </w:rPr>
        <w:t>www</w:t>
      </w:r>
      <w:r w:rsidRPr="0021649B">
        <w:rPr>
          <w:rStyle w:val="aa"/>
          <w:sz w:val="18"/>
          <w:szCs w:val="18"/>
          <w:lang w:val="en-US"/>
        </w:rPr>
        <w:t>.</w:t>
      </w:r>
      <w:r w:rsidRPr="00661C47">
        <w:rPr>
          <w:rStyle w:val="aa"/>
          <w:sz w:val="18"/>
          <w:szCs w:val="18"/>
          <w:lang w:val="en-US"/>
        </w:rPr>
        <w:t>QGC</w:t>
      </w:r>
      <w:r w:rsidRPr="0021649B">
        <w:rPr>
          <w:rStyle w:val="aa"/>
          <w:sz w:val="18"/>
          <w:szCs w:val="18"/>
          <w:lang w:val="en-US"/>
        </w:rPr>
        <w:t>.</w:t>
      </w:r>
      <w:r w:rsidRPr="00661C47">
        <w:rPr>
          <w:rStyle w:val="aa"/>
          <w:sz w:val="18"/>
          <w:szCs w:val="18"/>
          <w:lang w:val="en-US"/>
        </w:rPr>
        <w:t>ru</w:t>
      </w:r>
    </w:hyperlink>
    <w:r w:rsidRPr="0021649B">
      <w:rPr>
        <w:sz w:val="18"/>
        <w:szCs w:val="18"/>
        <w:lang w:val="en-US"/>
      </w:rPr>
      <w:t xml:space="preserve"> — </w:t>
    </w:r>
    <w:hyperlink r:id="rId4" w:history="1">
      <w:r w:rsidRPr="00661C47">
        <w:rPr>
          <w:rStyle w:val="aa"/>
          <w:sz w:val="18"/>
          <w:szCs w:val="18"/>
          <w:lang w:val="en-US"/>
        </w:rPr>
        <w:t>info</w:t>
      </w:r>
      <w:r w:rsidRPr="0021649B">
        <w:rPr>
          <w:rStyle w:val="aa"/>
          <w:sz w:val="18"/>
          <w:szCs w:val="18"/>
          <w:lang w:val="en-US"/>
        </w:rPr>
        <w:t>@</w:t>
      </w:r>
      <w:r w:rsidRPr="00661C47">
        <w:rPr>
          <w:rStyle w:val="aa"/>
          <w:sz w:val="18"/>
          <w:szCs w:val="18"/>
          <w:lang w:val="en-US"/>
        </w:rPr>
        <w:t>qgc</w:t>
      </w:r>
      <w:r w:rsidRPr="0021649B">
        <w:rPr>
          <w:rStyle w:val="aa"/>
          <w:sz w:val="18"/>
          <w:szCs w:val="18"/>
          <w:lang w:val="en-US"/>
        </w:rPr>
        <w:t>.</w:t>
      </w:r>
      <w:r w:rsidRPr="00661C47">
        <w:rPr>
          <w:rStyle w:val="aa"/>
          <w:sz w:val="18"/>
          <w:szCs w:val="18"/>
          <w:lang w:val="en-US"/>
        </w:rPr>
        <w:t>ru</w:t>
      </w:r>
    </w:hyperlink>
  </w:p>
  <w:p w:rsidR="000C773E" w:rsidRPr="0021649B" w:rsidRDefault="000C773E" w:rsidP="000C773E">
    <w:pPr>
      <w:pStyle w:val="a6"/>
      <w:rPr>
        <w:lang w:val="en-US"/>
      </w:rPr>
    </w:pPr>
  </w:p>
  <w:p w:rsidR="000C773E" w:rsidRDefault="000C773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A8C"/>
    <w:rsid w:val="000016E1"/>
    <w:rsid w:val="00002315"/>
    <w:rsid w:val="00014B1C"/>
    <w:rsid w:val="00014C8A"/>
    <w:rsid w:val="000156F2"/>
    <w:rsid w:val="00015CFB"/>
    <w:rsid w:val="000217B1"/>
    <w:rsid w:val="00027890"/>
    <w:rsid w:val="00032F45"/>
    <w:rsid w:val="00033EE7"/>
    <w:rsid w:val="000346BC"/>
    <w:rsid w:val="00037127"/>
    <w:rsid w:val="000404DD"/>
    <w:rsid w:val="00043100"/>
    <w:rsid w:val="00053BC8"/>
    <w:rsid w:val="00056332"/>
    <w:rsid w:val="00056AE8"/>
    <w:rsid w:val="00060262"/>
    <w:rsid w:val="00062C2E"/>
    <w:rsid w:val="000637E3"/>
    <w:rsid w:val="00075FDF"/>
    <w:rsid w:val="00081CF9"/>
    <w:rsid w:val="00082B5F"/>
    <w:rsid w:val="00090A51"/>
    <w:rsid w:val="000956AF"/>
    <w:rsid w:val="00095812"/>
    <w:rsid w:val="00095E27"/>
    <w:rsid w:val="00097BF4"/>
    <w:rsid w:val="000A5DA0"/>
    <w:rsid w:val="000A7598"/>
    <w:rsid w:val="000B077E"/>
    <w:rsid w:val="000B3479"/>
    <w:rsid w:val="000B47BC"/>
    <w:rsid w:val="000B6392"/>
    <w:rsid w:val="000B6E7B"/>
    <w:rsid w:val="000B75A8"/>
    <w:rsid w:val="000C28E0"/>
    <w:rsid w:val="000C2B69"/>
    <w:rsid w:val="000C5C8E"/>
    <w:rsid w:val="000C773E"/>
    <w:rsid w:val="000D35BF"/>
    <w:rsid w:val="000D5BD7"/>
    <w:rsid w:val="000D6DC8"/>
    <w:rsid w:val="000E17DA"/>
    <w:rsid w:val="000E5829"/>
    <w:rsid w:val="000F0CC3"/>
    <w:rsid w:val="000F2384"/>
    <w:rsid w:val="000F29FD"/>
    <w:rsid w:val="000F4CB8"/>
    <w:rsid w:val="000F5CC2"/>
    <w:rsid w:val="000F6525"/>
    <w:rsid w:val="000F7835"/>
    <w:rsid w:val="000F7A39"/>
    <w:rsid w:val="00102C12"/>
    <w:rsid w:val="00103BD7"/>
    <w:rsid w:val="00105D24"/>
    <w:rsid w:val="00106BEA"/>
    <w:rsid w:val="00110995"/>
    <w:rsid w:val="00114F34"/>
    <w:rsid w:val="001203E2"/>
    <w:rsid w:val="00120873"/>
    <w:rsid w:val="00121DF6"/>
    <w:rsid w:val="001223C7"/>
    <w:rsid w:val="00125FB2"/>
    <w:rsid w:val="0012702B"/>
    <w:rsid w:val="00131172"/>
    <w:rsid w:val="00132D72"/>
    <w:rsid w:val="00137F8B"/>
    <w:rsid w:val="001409CC"/>
    <w:rsid w:val="00142C5F"/>
    <w:rsid w:val="0014423B"/>
    <w:rsid w:val="001449C0"/>
    <w:rsid w:val="001450D1"/>
    <w:rsid w:val="00161232"/>
    <w:rsid w:val="00167223"/>
    <w:rsid w:val="001703BA"/>
    <w:rsid w:val="0017058E"/>
    <w:rsid w:val="0017502C"/>
    <w:rsid w:val="00180E5B"/>
    <w:rsid w:val="00181476"/>
    <w:rsid w:val="0018548F"/>
    <w:rsid w:val="00186810"/>
    <w:rsid w:val="00190B17"/>
    <w:rsid w:val="00192693"/>
    <w:rsid w:val="00193A19"/>
    <w:rsid w:val="001A060B"/>
    <w:rsid w:val="001A126D"/>
    <w:rsid w:val="001A1FF3"/>
    <w:rsid w:val="001A392D"/>
    <w:rsid w:val="001A3C2D"/>
    <w:rsid w:val="001A72EC"/>
    <w:rsid w:val="001C0145"/>
    <w:rsid w:val="001C038B"/>
    <w:rsid w:val="001C3BB7"/>
    <w:rsid w:val="001C4B36"/>
    <w:rsid w:val="001C6DA8"/>
    <w:rsid w:val="001D1F57"/>
    <w:rsid w:val="001D2846"/>
    <w:rsid w:val="001D3A59"/>
    <w:rsid w:val="001D47F1"/>
    <w:rsid w:val="001D53A4"/>
    <w:rsid w:val="001E12FD"/>
    <w:rsid w:val="001E6BDF"/>
    <w:rsid w:val="001F2188"/>
    <w:rsid w:val="001F434F"/>
    <w:rsid w:val="001F5931"/>
    <w:rsid w:val="001F5A3B"/>
    <w:rsid w:val="001F7E30"/>
    <w:rsid w:val="00201912"/>
    <w:rsid w:val="00202562"/>
    <w:rsid w:val="00203A73"/>
    <w:rsid w:val="002071FA"/>
    <w:rsid w:val="00207CBE"/>
    <w:rsid w:val="00223959"/>
    <w:rsid w:val="00224E7E"/>
    <w:rsid w:val="00231D02"/>
    <w:rsid w:val="0023296D"/>
    <w:rsid w:val="00235E7A"/>
    <w:rsid w:val="00242549"/>
    <w:rsid w:val="0024255B"/>
    <w:rsid w:val="002468AB"/>
    <w:rsid w:val="00250E3F"/>
    <w:rsid w:val="00252A70"/>
    <w:rsid w:val="0025336C"/>
    <w:rsid w:val="002565CA"/>
    <w:rsid w:val="00267EA3"/>
    <w:rsid w:val="00267F88"/>
    <w:rsid w:val="00277603"/>
    <w:rsid w:val="002807A1"/>
    <w:rsid w:val="002818B8"/>
    <w:rsid w:val="00282A73"/>
    <w:rsid w:val="00286A2B"/>
    <w:rsid w:val="002917E5"/>
    <w:rsid w:val="00293F70"/>
    <w:rsid w:val="002970B0"/>
    <w:rsid w:val="002970FE"/>
    <w:rsid w:val="00297856"/>
    <w:rsid w:val="002A35E7"/>
    <w:rsid w:val="002A52D9"/>
    <w:rsid w:val="002B16EA"/>
    <w:rsid w:val="002B5ADB"/>
    <w:rsid w:val="002C3729"/>
    <w:rsid w:val="002C3F65"/>
    <w:rsid w:val="002C5140"/>
    <w:rsid w:val="002C6411"/>
    <w:rsid w:val="002E2C5B"/>
    <w:rsid w:val="002E514E"/>
    <w:rsid w:val="002F2087"/>
    <w:rsid w:val="002F565A"/>
    <w:rsid w:val="00303D68"/>
    <w:rsid w:val="00306930"/>
    <w:rsid w:val="00307073"/>
    <w:rsid w:val="00307AE5"/>
    <w:rsid w:val="00307DD3"/>
    <w:rsid w:val="00311017"/>
    <w:rsid w:val="003111BD"/>
    <w:rsid w:val="00313E6A"/>
    <w:rsid w:val="003161A8"/>
    <w:rsid w:val="003163FF"/>
    <w:rsid w:val="003218A2"/>
    <w:rsid w:val="00322ED7"/>
    <w:rsid w:val="003255D9"/>
    <w:rsid w:val="00326225"/>
    <w:rsid w:val="00326BD5"/>
    <w:rsid w:val="00331592"/>
    <w:rsid w:val="0034010E"/>
    <w:rsid w:val="0034737C"/>
    <w:rsid w:val="00347641"/>
    <w:rsid w:val="003508D3"/>
    <w:rsid w:val="0035153A"/>
    <w:rsid w:val="00352A67"/>
    <w:rsid w:val="00352C2B"/>
    <w:rsid w:val="003532CE"/>
    <w:rsid w:val="003541F5"/>
    <w:rsid w:val="003544B4"/>
    <w:rsid w:val="00355E74"/>
    <w:rsid w:val="00361C16"/>
    <w:rsid w:val="0036485A"/>
    <w:rsid w:val="0036506F"/>
    <w:rsid w:val="003659DC"/>
    <w:rsid w:val="00366F20"/>
    <w:rsid w:val="0037129E"/>
    <w:rsid w:val="003714CA"/>
    <w:rsid w:val="00373489"/>
    <w:rsid w:val="00373987"/>
    <w:rsid w:val="0037441A"/>
    <w:rsid w:val="00375393"/>
    <w:rsid w:val="00380205"/>
    <w:rsid w:val="00381D2C"/>
    <w:rsid w:val="00390890"/>
    <w:rsid w:val="0039135E"/>
    <w:rsid w:val="003A1E08"/>
    <w:rsid w:val="003A2476"/>
    <w:rsid w:val="003A470D"/>
    <w:rsid w:val="003A48B4"/>
    <w:rsid w:val="003A4C3C"/>
    <w:rsid w:val="003A5A40"/>
    <w:rsid w:val="003A5EEF"/>
    <w:rsid w:val="003B3FDD"/>
    <w:rsid w:val="003B67FB"/>
    <w:rsid w:val="003B7072"/>
    <w:rsid w:val="003C556F"/>
    <w:rsid w:val="003C64C0"/>
    <w:rsid w:val="003C6CA1"/>
    <w:rsid w:val="003D2B8D"/>
    <w:rsid w:val="003D49DE"/>
    <w:rsid w:val="003E1BF2"/>
    <w:rsid w:val="003E6501"/>
    <w:rsid w:val="003E7211"/>
    <w:rsid w:val="003E74D3"/>
    <w:rsid w:val="003F0700"/>
    <w:rsid w:val="0040062B"/>
    <w:rsid w:val="0040294C"/>
    <w:rsid w:val="0040347E"/>
    <w:rsid w:val="00405DF3"/>
    <w:rsid w:val="004065BA"/>
    <w:rsid w:val="00407130"/>
    <w:rsid w:val="00412039"/>
    <w:rsid w:val="00413FF2"/>
    <w:rsid w:val="00417F44"/>
    <w:rsid w:val="0042106A"/>
    <w:rsid w:val="00424345"/>
    <w:rsid w:val="00425602"/>
    <w:rsid w:val="00436008"/>
    <w:rsid w:val="00441866"/>
    <w:rsid w:val="00443BD9"/>
    <w:rsid w:val="0044653A"/>
    <w:rsid w:val="00450579"/>
    <w:rsid w:val="0045258D"/>
    <w:rsid w:val="00454B27"/>
    <w:rsid w:val="004568E7"/>
    <w:rsid w:val="004644F2"/>
    <w:rsid w:val="00466118"/>
    <w:rsid w:val="00467A6E"/>
    <w:rsid w:val="00470044"/>
    <w:rsid w:val="00470EF8"/>
    <w:rsid w:val="0048179C"/>
    <w:rsid w:val="00483CB5"/>
    <w:rsid w:val="004878E1"/>
    <w:rsid w:val="0049404E"/>
    <w:rsid w:val="0049548E"/>
    <w:rsid w:val="00496249"/>
    <w:rsid w:val="004A1329"/>
    <w:rsid w:val="004A343C"/>
    <w:rsid w:val="004A425C"/>
    <w:rsid w:val="004A77A7"/>
    <w:rsid w:val="004B09D4"/>
    <w:rsid w:val="004B14D5"/>
    <w:rsid w:val="004B6630"/>
    <w:rsid w:val="004B6878"/>
    <w:rsid w:val="004B6E8B"/>
    <w:rsid w:val="004B6F46"/>
    <w:rsid w:val="004C27D4"/>
    <w:rsid w:val="004C410D"/>
    <w:rsid w:val="004C6335"/>
    <w:rsid w:val="004C70F1"/>
    <w:rsid w:val="004C710E"/>
    <w:rsid w:val="004D17A9"/>
    <w:rsid w:val="004D452E"/>
    <w:rsid w:val="004E04A6"/>
    <w:rsid w:val="004F096A"/>
    <w:rsid w:val="004F241F"/>
    <w:rsid w:val="004F519B"/>
    <w:rsid w:val="00501F91"/>
    <w:rsid w:val="005046BA"/>
    <w:rsid w:val="00506B91"/>
    <w:rsid w:val="0050769B"/>
    <w:rsid w:val="00516E5A"/>
    <w:rsid w:val="00527447"/>
    <w:rsid w:val="00534B0E"/>
    <w:rsid w:val="0053599D"/>
    <w:rsid w:val="00535C4E"/>
    <w:rsid w:val="00536CEE"/>
    <w:rsid w:val="00542B05"/>
    <w:rsid w:val="00552D87"/>
    <w:rsid w:val="00553DE1"/>
    <w:rsid w:val="00556104"/>
    <w:rsid w:val="00557D80"/>
    <w:rsid w:val="005609AF"/>
    <w:rsid w:val="00571AC5"/>
    <w:rsid w:val="00571B6F"/>
    <w:rsid w:val="00572297"/>
    <w:rsid w:val="00575F63"/>
    <w:rsid w:val="00576BCB"/>
    <w:rsid w:val="00582D65"/>
    <w:rsid w:val="0058464F"/>
    <w:rsid w:val="0058495A"/>
    <w:rsid w:val="0058608E"/>
    <w:rsid w:val="005913C3"/>
    <w:rsid w:val="00594659"/>
    <w:rsid w:val="00597F43"/>
    <w:rsid w:val="005A0495"/>
    <w:rsid w:val="005A190F"/>
    <w:rsid w:val="005B3BED"/>
    <w:rsid w:val="005B4FFF"/>
    <w:rsid w:val="005B7283"/>
    <w:rsid w:val="005C1E81"/>
    <w:rsid w:val="005C203D"/>
    <w:rsid w:val="005C213E"/>
    <w:rsid w:val="005C2D81"/>
    <w:rsid w:val="005C52CC"/>
    <w:rsid w:val="005D3782"/>
    <w:rsid w:val="005D7BF2"/>
    <w:rsid w:val="005E131E"/>
    <w:rsid w:val="005E38BC"/>
    <w:rsid w:val="005E55A5"/>
    <w:rsid w:val="005E6C82"/>
    <w:rsid w:val="005F17ED"/>
    <w:rsid w:val="00600DED"/>
    <w:rsid w:val="00600F78"/>
    <w:rsid w:val="0060486C"/>
    <w:rsid w:val="00604A05"/>
    <w:rsid w:val="0060732C"/>
    <w:rsid w:val="00611E04"/>
    <w:rsid w:val="00620466"/>
    <w:rsid w:val="00620881"/>
    <w:rsid w:val="006300F5"/>
    <w:rsid w:val="00631675"/>
    <w:rsid w:val="006454E3"/>
    <w:rsid w:val="00645774"/>
    <w:rsid w:val="00645913"/>
    <w:rsid w:val="00645E9A"/>
    <w:rsid w:val="00651C83"/>
    <w:rsid w:val="0065259A"/>
    <w:rsid w:val="00662C12"/>
    <w:rsid w:val="00662FE2"/>
    <w:rsid w:val="00663526"/>
    <w:rsid w:val="006639AC"/>
    <w:rsid w:val="00663DE5"/>
    <w:rsid w:val="006672C1"/>
    <w:rsid w:val="006714C2"/>
    <w:rsid w:val="0067207B"/>
    <w:rsid w:val="006741AB"/>
    <w:rsid w:val="00681C28"/>
    <w:rsid w:val="0068571C"/>
    <w:rsid w:val="006902FB"/>
    <w:rsid w:val="0069066B"/>
    <w:rsid w:val="0069345C"/>
    <w:rsid w:val="0069404B"/>
    <w:rsid w:val="00694A82"/>
    <w:rsid w:val="006A4636"/>
    <w:rsid w:val="006A7076"/>
    <w:rsid w:val="006A7C40"/>
    <w:rsid w:val="006D04C1"/>
    <w:rsid w:val="006D1DB7"/>
    <w:rsid w:val="006D43E4"/>
    <w:rsid w:val="006D4B33"/>
    <w:rsid w:val="006D6340"/>
    <w:rsid w:val="006E0886"/>
    <w:rsid w:val="006E2B19"/>
    <w:rsid w:val="006E68A7"/>
    <w:rsid w:val="006E68F8"/>
    <w:rsid w:val="006F1AB0"/>
    <w:rsid w:val="006F25B8"/>
    <w:rsid w:val="006F264C"/>
    <w:rsid w:val="006F33E1"/>
    <w:rsid w:val="00713454"/>
    <w:rsid w:val="0071685B"/>
    <w:rsid w:val="00717857"/>
    <w:rsid w:val="00725E88"/>
    <w:rsid w:val="00727786"/>
    <w:rsid w:val="00732C54"/>
    <w:rsid w:val="0074058B"/>
    <w:rsid w:val="007445D6"/>
    <w:rsid w:val="00744C02"/>
    <w:rsid w:val="00752C84"/>
    <w:rsid w:val="0075592C"/>
    <w:rsid w:val="00760661"/>
    <w:rsid w:val="00760A3C"/>
    <w:rsid w:val="00763521"/>
    <w:rsid w:val="0076682C"/>
    <w:rsid w:val="007767E8"/>
    <w:rsid w:val="00776ADD"/>
    <w:rsid w:val="00780D89"/>
    <w:rsid w:val="0078167F"/>
    <w:rsid w:val="00781990"/>
    <w:rsid w:val="007838F2"/>
    <w:rsid w:val="00787C33"/>
    <w:rsid w:val="00790957"/>
    <w:rsid w:val="00793CBA"/>
    <w:rsid w:val="00795697"/>
    <w:rsid w:val="00795ACF"/>
    <w:rsid w:val="00795AFB"/>
    <w:rsid w:val="007A11F4"/>
    <w:rsid w:val="007A34C0"/>
    <w:rsid w:val="007A361F"/>
    <w:rsid w:val="007B0159"/>
    <w:rsid w:val="007B01BF"/>
    <w:rsid w:val="007B178B"/>
    <w:rsid w:val="007B2D9C"/>
    <w:rsid w:val="007B7D0C"/>
    <w:rsid w:val="007C046C"/>
    <w:rsid w:val="007C4375"/>
    <w:rsid w:val="007C450C"/>
    <w:rsid w:val="007C4E3F"/>
    <w:rsid w:val="007C62D3"/>
    <w:rsid w:val="007C7A93"/>
    <w:rsid w:val="007C7C53"/>
    <w:rsid w:val="007D77F3"/>
    <w:rsid w:val="007E0EEE"/>
    <w:rsid w:val="007E2356"/>
    <w:rsid w:val="007E4D4B"/>
    <w:rsid w:val="007E7231"/>
    <w:rsid w:val="007E7B1B"/>
    <w:rsid w:val="007E7E1B"/>
    <w:rsid w:val="007F01A2"/>
    <w:rsid w:val="007F7434"/>
    <w:rsid w:val="007F7A6E"/>
    <w:rsid w:val="00801B6C"/>
    <w:rsid w:val="00811965"/>
    <w:rsid w:val="00812124"/>
    <w:rsid w:val="00815107"/>
    <w:rsid w:val="008151B4"/>
    <w:rsid w:val="008154D5"/>
    <w:rsid w:val="0081623B"/>
    <w:rsid w:val="00817249"/>
    <w:rsid w:val="0082004F"/>
    <w:rsid w:val="00823A51"/>
    <w:rsid w:val="00832D05"/>
    <w:rsid w:val="008342E0"/>
    <w:rsid w:val="008361CF"/>
    <w:rsid w:val="008367C0"/>
    <w:rsid w:val="00841236"/>
    <w:rsid w:val="0084157A"/>
    <w:rsid w:val="00841AD8"/>
    <w:rsid w:val="008421CC"/>
    <w:rsid w:val="00860951"/>
    <w:rsid w:val="00861D9A"/>
    <w:rsid w:val="00862505"/>
    <w:rsid w:val="00862F78"/>
    <w:rsid w:val="0086383D"/>
    <w:rsid w:val="008706DA"/>
    <w:rsid w:val="00874C96"/>
    <w:rsid w:val="00877AE4"/>
    <w:rsid w:val="008902E7"/>
    <w:rsid w:val="008A3A98"/>
    <w:rsid w:val="008A3CAF"/>
    <w:rsid w:val="008A4130"/>
    <w:rsid w:val="008A44A6"/>
    <w:rsid w:val="008B21C9"/>
    <w:rsid w:val="008B6F6A"/>
    <w:rsid w:val="008C1A73"/>
    <w:rsid w:val="008C1C59"/>
    <w:rsid w:val="008C274B"/>
    <w:rsid w:val="008C288E"/>
    <w:rsid w:val="008C369F"/>
    <w:rsid w:val="008C57AE"/>
    <w:rsid w:val="008D0F1B"/>
    <w:rsid w:val="008D30E0"/>
    <w:rsid w:val="008D7370"/>
    <w:rsid w:val="008F1CD1"/>
    <w:rsid w:val="008F343C"/>
    <w:rsid w:val="008F47EA"/>
    <w:rsid w:val="008F5D64"/>
    <w:rsid w:val="008F5E2A"/>
    <w:rsid w:val="008F7BE6"/>
    <w:rsid w:val="00900731"/>
    <w:rsid w:val="0090108D"/>
    <w:rsid w:val="00902EA0"/>
    <w:rsid w:val="00910A94"/>
    <w:rsid w:val="00911B20"/>
    <w:rsid w:val="00916D77"/>
    <w:rsid w:val="00921739"/>
    <w:rsid w:val="0092799E"/>
    <w:rsid w:val="00934CBE"/>
    <w:rsid w:val="00936024"/>
    <w:rsid w:val="00936520"/>
    <w:rsid w:val="00937F9D"/>
    <w:rsid w:val="00941F23"/>
    <w:rsid w:val="00945608"/>
    <w:rsid w:val="00945874"/>
    <w:rsid w:val="00945E17"/>
    <w:rsid w:val="00952702"/>
    <w:rsid w:val="00952A2B"/>
    <w:rsid w:val="00954886"/>
    <w:rsid w:val="00956A72"/>
    <w:rsid w:val="009614EB"/>
    <w:rsid w:val="0096553E"/>
    <w:rsid w:val="00965ADB"/>
    <w:rsid w:val="00967E4F"/>
    <w:rsid w:val="009714E2"/>
    <w:rsid w:val="0097155D"/>
    <w:rsid w:val="00974D2B"/>
    <w:rsid w:val="0098112A"/>
    <w:rsid w:val="009821B4"/>
    <w:rsid w:val="009841BB"/>
    <w:rsid w:val="00993910"/>
    <w:rsid w:val="009A2476"/>
    <w:rsid w:val="009A6A20"/>
    <w:rsid w:val="009A7ACC"/>
    <w:rsid w:val="009B4088"/>
    <w:rsid w:val="009B417A"/>
    <w:rsid w:val="009C0C78"/>
    <w:rsid w:val="009C4630"/>
    <w:rsid w:val="009D5CDA"/>
    <w:rsid w:val="009D5F65"/>
    <w:rsid w:val="009D7594"/>
    <w:rsid w:val="009E37CA"/>
    <w:rsid w:val="009E5522"/>
    <w:rsid w:val="009E5EB0"/>
    <w:rsid w:val="009F0818"/>
    <w:rsid w:val="009F153C"/>
    <w:rsid w:val="009F1BA9"/>
    <w:rsid w:val="009F3799"/>
    <w:rsid w:val="009F504D"/>
    <w:rsid w:val="009F758A"/>
    <w:rsid w:val="00A0007B"/>
    <w:rsid w:val="00A046FC"/>
    <w:rsid w:val="00A10F5E"/>
    <w:rsid w:val="00A13E77"/>
    <w:rsid w:val="00A141DA"/>
    <w:rsid w:val="00A16855"/>
    <w:rsid w:val="00A21A0A"/>
    <w:rsid w:val="00A320FB"/>
    <w:rsid w:val="00A326EA"/>
    <w:rsid w:val="00A327FF"/>
    <w:rsid w:val="00A358B7"/>
    <w:rsid w:val="00A36686"/>
    <w:rsid w:val="00A368C5"/>
    <w:rsid w:val="00A468A0"/>
    <w:rsid w:val="00A511DC"/>
    <w:rsid w:val="00A52B5B"/>
    <w:rsid w:val="00A536CB"/>
    <w:rsid w:val="00A54641"/>
    <w:rsid w:val="00A646D2"/>
    <w:rsid w:val="00A6560F"/>
    <w:rsid w:val="00A65E3E"/>
    <w:rsid w:val="00A70424"/>
    <w:rsid w:val="00A7208B"/>
    <w:rsid w:val="00A720A9"/>
    <w:rsid w:val="00A758E2"/>
    <w:rsid w:val="00A76FA8"/>
    <w:rsid w:val="00A808CB"/>
    <w:rsid w:val="00A810E2"/>
    <w:rsid w:val="00A81338"/>
    <w:rsid w:val="00A87F0F"/>
    <w:rsid w:val="00A95C9A"/>
    <w:rsid w:val="00AA7749"/>
    <w:rsid w:val="00AB0849"/>
    <w:rsid w:val="00AB284A"/>
    <w:rsid w:val="00AB39A8"/>
    <w:rsid w:val="00AB41D3"/>
    <w:rsid w:val="00AB6B81"/>
    <w:rsid w:val="00AC1455"/>
    <w:rsid w:val="00AC2479"/>
    <w:rsid w:val="00AC3A53"/>
    <w:rsid w:val="00AC5E53"/>
    <w:rsid w:val="00AC783C"/>
    <w:rsid w:val="00AD0751"/>
    <w:rsid w:val="00AD3391"/>
    <w:rsid w:val="00AD4ED9"/>
    <w:rsid w:val="00AD7579"/>
    <w:rsid w:val="00AE0025"/>
    <w:rsid w:val="00AE0C10"/>
    <w:rsid w:val="00AE16B8"/>
    <w:rsid w:val="00AE3D93"/>
    <w:rsid w:val="00AE7114"/>
    <w:rsid w:val="00AE7339"/>
    <w:rsid w:val="00AF0869"/>
    <w:rsid w:val="00AF29FC"/>
    <w:rsid w:val="00B013DD"/>
    <w:rsid w:val="00B023A0"/>
    <w:rsid w:val="00B13B43"/>
    <w:rsid w:val="00B16BB2"/>
    <w:rsid w:val="00B20A3E"/>
    <w:rsid w:val="00B227A4"/>
    <w:rsid w:val="00B254BD"/>
    <w:rsid w:val="00B269A0"/>
    <w:rsid w:val="00B304CE"/>
    <w:rsid w:val="00B30DA0"/>
    <w:rsid w:val="00B32D69"/>
    <w:rsid w:val="00B33226"/>
    <w:rsid w:val="00B344A5"/>
    <w:rsid w:val="00B405CE"/>
    <w:rsid w:val="00B417D5"/>
    <w:rsid w:val="00B46B10"/>
    <w:rsid w:val="00B5086C"/>
    <w:rsid w:val="00B53B8D"/>
    <w:rsid w:val="00B5483B"/>
    <w:rsid w:val="00B54F67"/>
    <w:rsid w:val="00B56697"/>
    <w:rsid w:val="00B62849"/>
    <w:rsid w:val="00B709F5"/>
    <w:rsid w:val="00B824BA"/>
    <w:rsid w:val="00B8508C"/>
    <w:rsid w:val="00B90ACD"/>
    <w:rsid w:val="00B920F3"/>
    <w:rsid w:val="00B94F13"/>
    <w:rsid w:val="00B9749C"/>
    <w:rsid w:val="00B978D0"/>
    <w:rsid w:val="00BA1748"/>
    <w:rsid w:val="00BA1B08"/>
    <w:rsid w:val="00BA6BBC"/>
    <w:rsid w:val="00BA7C6D"/>
    <w:rsid w:val="00BB204A"/>
    <w:rsid w:val="00BB2418"/>
    <w:rsid w:val="00BB3D6E"/>
    <w:rsid w:val="00BC2113"/>
    <w:rsid w:val="00BC386D"/>
    <w:rsid w:val="00BC6466"/>
    <w:rsid w:val="00BC7D2A"/>
    <w:rsid w:val="00BE295E"/>
    <w:rsid w:val="00BE35DB"/>
    <w:rsid w:val="00BE4AAD"/>
    <w:rsid w:val="00BF1E5C"/>
    <w:rsid w:val="00BF4A8C"/>
    <w:rsid w:val="00BF4CAE"/>
    <w:rsid w:val="00BF575A"/>
    <w:rsid w:val="00BF6B31"/>
    <w:rsid w:val="00C023B0"/>
    <w:rsid w:val="00C02ED6"/>
    <w:rsid w:val="00C03E7E"/>
    <w:rsid w:val="00C03F04"/>
    <w:rsid w:val="00C06CD9"/>
    <w:rsid w:val="00C12AAD"/>
    <w:rsid w:val="00C1740B"/>
    <w:rsid w:val="00C20156"/>
    <w:rsid w:val="00C2118E"/>
    <w:rsid w:val="00C23FAB"/>
    <w:rsid w:val="00C30615"/>
    <w:rsid w:val="00C30F3B"/>
    <w:rsid w:val="00C33821"/>
    <w:rsid w:val="00C36F44"/>
    <w:rsid w:val="00C37A31"/>
    <w:rsid w:val="00C406DF"/>
    <w:rsid w:val="00C422E7"/>
    <w:rsid w:val="00C5130A"/>
    <w:rsid w:val="00C5231B"/>
    <w:rsid w:val="00C53F1E"/>
    <w:rsid w:val="00C561A6"/>
    <w:rsid w:val="00C61762"/>
    <w:rsid w:val="00C67C85"/>
    <w:rsid w:val="00C77940"/>
    <w:rsid w:val="00C77B94"/>
    <w:rsid w:val="00C8359B"/>
    <w:rsid w:val="00C85D43"/>
    <w:rsid w:val="00C949E3"/>
    <w:rsid w:val="00C958BB"/>
    <w:rsid w:val="00C95DC5"/>
    <w:rsid w:val="00C96A15"/>
    <w:rsid w:val="00CA1F82"/>
    <w:rsid w:val="00CB127B"/>
    <w:rsid w:val="00CB1E26"/>
    <w:rsid w:val="00CB2785"/>
    <w:rsid w:val="00CB2C79"/>
    <w:rsid w:val="00CB3721"/>
    <w:rsid w:val="00CB755D"/>
    <w:rsid w:val="00CC6B59"/>
    <w:rsid w:val="00CC7B14"/>
    <w:rsid w:val="00CE287B"/>
    <w:rsid w:val="00CE7A3C"/>
    <w:rsid w:val="00CF2A1A"/>
    <w:rsid w:val="00D00587"/>
    <w:rsid w:val="00D04F0D"/>
    <w:rsid w:val="00D06EE4"/>
    <w:rsid w:val="00D1002C"/>
    <w:rsid w:val="00D11B07"/>
    <w:rsid w:val="00D15FDA"/>
    <w:rsid w:val="00D165CF"/>
    <w:rsid w:val="00D168C7"/>
    <w:rsid w:val="00D26B3E"/>
    <w:rsid w:val="00D30F3E"/>
    <w:rsid w:val="00D3302E"/>
    <w:rsid w:val="00D35D8A"/>
    <w:rsid w:val="00D37A22"/>
    <w:rsid w:val="00D40D56"/>
    <w:rsid w:val="00D41B04"/>
    <w:rsid w:val="00D42F9C"/>
    <w:rsid w:val="00D447A5"/>
    <w:rsid w:val="00D455AD"/>
    <w:rsid w:val="00D54F7A"/>
    <w:rsid w:val="00D552A1"/>
    <w:rsid w:val="00D60413"/>
    <w:rsid w:val="00D6462F"/>
    <w:rsid w:val="00D64A8E"/>
    <w:rsid w:val="00D6553D"/>
    <w:rsid w:val="00D7077B"/>
    <w:rsid w:val="00D72050"/>
    <w:rsid w:val="00D761EA"/>
    <w:rsid w:val="00D8598F"/>
    <w:rsid w:val="00D85CA9"/>
    <w:rsid w:val="00D8605A"/>
    <w:rsid w:val="00D86E30"/>
    <w:rsid w:val="00D87559"/>
    <w:rsid w:val="00D913B9"/>
    <w:rsid w:val="00D92388"/>
    <w:rsid w:val="00D9306E"/>
    <w:rsid w:val="00DA7C67"/>
    <w:rsid w:val="00DB6D44"/>
    <w:rsid w:val="00DC290E"/>
    <w:rsid w:val="00DD153A"/>
    <w:rsid w:val="00DD2B22"/>
    <w:rsid w:val="00DD46B9"/>
    <w:rsid w:val="00DD6A5D"/>
    <w:rsid w:val="00DF38D9"/>
    <w:rsid w:val="00DF69E2"/>
    <w:rsid w:val="00E01B9D"/>
    <w:rsid w:val="00E0303A"/>
    <w:rsid w:val="00E03142"/>
    <w:rsid w:val="00E10622"/>
    <w:rsid w:val="00E14499"/>
    <w:rsid w:val="00E14E82"/>
    <w:rsid w:val="00E15B4A"/>
    <w:rsid w:val="00E17C3A"/>
    <w:rsid w:val="00E241E2"/>
    <w:rsid w:val="00E2733A"/>
    <w:rsid w:val="00E2776B"/>
    <w:rsid w:val="00E31992"/>
    <w:rsid w:val="00E32515"/>
    <w:rsid w:val="00E416CA"/>
    <w:rsid w:val="00E44356"/>
    <w:rsid w:val="00E446BC"/>
    <w:rsid w:val="00E50068"/>
    <w:rsid w:val="00E52F97"/>
    <w:rsid w:val="00E53A6B"/>
    <w:rsid w:val="00E54346"/>
    <w:rsid w:val="00E54DA7"/>
    <w:rsid w:val="00E560DF"/>
    <w:rsid w:val="00E56508"/>
    <w:rsid w:val="00E704BA"/>
    <w:rsid w:val="00E7221C"/>
    <w:rsid w:val="00E751B9"/>
    <w:rsid w:val="00E76E6C"/>
    <w:rsid w:val="00E81ADD"/>
    <w:rsid w:val="00E82456"/>
    <w:rsid w:val="00E83290"/>
    <w:rsid w:val="00E838BC"/>
    <w:rsid w:val="00E90634"/>
    <w:rsid w:val="00E93F4E"/>
    <w:rsid w:val="00E9421C"/>
    <w:rsid w:val="00E97D09"/>
    <w:rsid w:val="00EA6EDF"/>
    <w:rsid w:val="00EB1B0A"/>
    <w:rsid w:val="00EB544C"/>
    <w:rsid w:val="00EB6D7D"/>
    <w:rsid w:val="00EC19FE"/>
    <w:rsid w:val="00EC26A4"/>
    <w:rsid w:val="00EC488A"/>
    <w:rsid w:val="00EC4C4D"/>
    <w:rsid w:val="00EC5295"/>
    <w:rsid w:val="00EC72F3"/>
    <w:rsid w:val="00ED040D"/>
    <w:rsid w:val="00ED517E"/>
    <w:rsid w:val="00ED7012"/>
    <w:rsid w:val="00EE1177"/>
    <w:rsid w:val="00EE2A90"/>
    <w:rsid w:val="00EE64B9"/>
    <w:rsid w:val="00EE7784"/>
    <w:rsid w:val="00EF3F96"/>
    <w:rsid w:val="00EF5FE6"/>
    <w:rsid w:val="00EF6D25"/>
    <w:rsid w:val="00EF712E"/>
    <w:rsid w:val="00EF7F42"/>
    <w:rsid w:val="00F021C9"/>
    <w:rsid w:val="00F0249D"/>
    <w:rsid w:val="00F10750"/>
    <w:rsid w:val="00F122E3"/>
    <w:rsid w:val="00F12EAF"/>
    <w:rsid w:val="00F15930"/>
    <w:rsid w:val="00F241B2"/>
    <w:rsid w:val="00F24C3C"/>
    <w:rsid w:val="00F26E88"/>
    <w:rsid w:val="00F27AF7"/>
    <w:rsid w:val="00F337D0"/>
    <w:rsid w:val="00F403C2"/>
    <w:rsid w:val="00F404F5"/>
    <w:rsid w:val="00F4068E"/>
    <w:rsid w:val="00F41201"/>
    <w:rsid w:val="00F424EF"/>
    <w:rsid w:val="00F470F2"/>
    <w:rsid w:val="00F4778F"/>
    <w:rsid w:val="00F5067B"/>
    <w:rsid w:val="00F51367"/>
    <w:rsid w:val="00F603E5"/>
    <w:rsid w:val="00F603F0"/>
    <w:rsid w:val="00F60DF9"/>
    <w:rsid w:val="00F64178"/>
    <w:rsid w:val="00F657F0"/>
    <w:rsid w:val="00F712C3"/>
    <w:rsid w:val="00F72C45"/>
    <w:rsid w:val="00F735A4"/>
    <w:rsid w:val="00F7415A"/>
    <w:rsid w:val="00F742CE"/>
    <w:rsid w:val="00F83371"/>
    <w:rsid w:val="00F8638E"/>
    <w:rsid w:val="00F86D4E"/>
    <w:rsid w:val="00F90866"/>
    <w:rsid w:val="00F9259A"/>
    <w:rsid w:val="00F9471D"/>
    <w:rsid w:val="00F95B13"/>
    <w:rsid w:val="00FA142F"/>
    <w:rsid w:val="00FA1F1D"/>
    <w:rsid w:val="00FA6924"/>
    <w:rsid w:val="00FB2739"/>
    <w:rsid w:val="00FB3102"/>
    <w:rsid w:val="00FB447F"/>
    <w:rsid w:val="00FB7B3D"/>
    <w:rsid w:val="00FC1AC6"/>
    <w:rsid w:val="00FC29B1"/>
    <w:rsid w:val="00FC2A9C"/>
    <w:rsid w:val="00FC513A"/>
    <w:rsid w:val="00FC74A6"/>
    <w:rsid w:val="00FD0D2D"/>
    <w:rsid w:val="00FD4C0A"/>
    <w:rsid w:val="00FD5BBD"/>
    <w:rsid w:val="00FD5C19"/>
    <w:rsid w:val="00FE1F93"/>
    <w:rsid w:val="00FE2D59"/>
    <w:rsid w:val="00FE6831"/>
    <w:rsid w:val="00FF7A69"/>
    <w:rsid w:val="00FF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A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2A2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819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9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C2D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2D81"/>
  </w:style>
  <w:style w:type="paragraph" w:styleId="a8">
    <w:name w:val="footer"/>
    <w:basedOn w:val="a"/>
    <w:link w:val="a9"/>
    <w:uiPriority w:val="99"/>
    <w:unhideWhenUsed/>
    <w:rsid w:val="005C2D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2D81"/>
  </w:style>
  <w:style w:type="character" w:styleId="aa">
    <w:name w:val="Hyperlink"/>
    <w:basedOn w:val="a0"/>
    <w:uiPriority w:val="99"/>
    <w:unhideWhenUsed/>
    <w:rsid w:val="000C77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GC.ru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qgc.ru" TargetMode="External"/><Relationship Id="rId4" Type="http://schemas.openxmlformats.org/officeDocument/2006/relationships/hyperlink" Target="mailto:info@qg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DCC11-71C0-4166-B35B-94994F17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6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Quantum Group Certification center</dc:creator>
  <cp:keywords/>
  <dc:description/>
  <cp:lastModifiedBy>Admin</cp:lastModifiedBy>
  <cp:revision>62</cp:revision>
  <cp:lastPrinted>2013-02-28T13:13:00Z</cp:lastPrinted>
  <dcterms:created xsi:type="dcterms:W3CDTF">2012-05-29T13:36:00Z</dcterms:created>
  <dcterms:modified xsi:type="dcterms:W3CDTF">2013-03-29T09:37:00Z</dcterms:modified>
</cp:coreProperties>
</file>