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B7" w:rsidRPr="000F7FCE" w:rsidRDefault="009705B7" w:rsidP="009705B7">
      <w:pPr>
        <w:contextualSpacing/>
        <w:jc w:val="center"/>
        <w:rPr>
          <w:snapToGrid w:val="0"/>
          <w:sz w:val="16"/>
          <w:szCs w:val="16"/>
        </w:rPr>
      </w:pPr>
      <w:r w:rsidRPr="000F7FCE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E9E0A29" wp14:editId="2FF8926C">
            <wp:extent cx="1112692" cy="714375"/>
            <wp:effectExtent l="0" t="0" r="0" b="0"/>
            <wp:docPr id="5" name="Рисунок 5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35" cy="71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5B7" w:rsidRPr="000F7FCE" w:rsidRDefault="009705B7" w:rsidP="009705B7">
      <w:pPr>
        <w:contextualSpacing/>
        <w:jc w:val="center"/>
        <w:rPr>
          <w:snapToGrid w:val="0"/>
          <w:sz w:val="16"/>
          <w:szCs w:val="16"/>
        </w:rPr>
      </w:pPr>
    </w:p>
    <w:p w:rsidR="009705B7" w:rsidRPr="000F7FCE" w:rsidRDefault="009705B7" w:rsidP="009705B7">
      <w:pPr>
        <w:contextualSpacing/>
        <w:jc w:val="center"/>
        <w:rPr>
          <w:b/>
          <w:color w:val="00417E"/>
          <w:sz w:val="32"/>
          <w:szCs w:val="32"/>
        </w:rPr>
      </w:pPr>
      <w:r w:rsidRPr="000F7FCE">
        <w:rPr>
          <w:b/>
          <w:color w:val="00417E"/>
          <w:sz w:val="32"/>
          <w:szCs w:val="32"/>
        </w:rPr>
        <w:t>ЕВРАЗИЙСКАЯ ЭКОНОМИЧЕСКАЯ КОМИССИЯ</w:t>
      </w:r>
      <w:bookmarkStart w:id="0" w:name="_GoBack"/>
      <w:bookmarkEnd w:id="0"/>
    </w:p>
    <w:p w:rsidR="009705B7" w:rsidRPr="000F7FCE" w:rsidRDefault="009705B7" w:rsidP="009705B7">
      <w:pPr>
        <w:spacing w:after="200"/>
        <w:jc w:val="center"/>
        <w:rPr>
          <w:b/>
          <w:snapToGrid w:val="0"/>
          <w:color w:val="00417E"/>
          <w:sz w:val="36"/>
          <w:szCs w:val="36"/>
        </w:rPr>
      </w:pPr>
      <w:r w:rsidRPr="000F7FCE">
        <w:rPr>
          <w:b/>
          <w:snapToGrid w:val="0"/>
          <w:color w:val="00417E"/>
          <w:sz w:val="36"/>
          <w:szCs w:val="36"/>
        </w:rPr>
        <w:t>СОВЕТ</w:t>
      </w:r>
    </w:p>
    <w:p w:rsidR="009705B7" w:rsidRPr="000F7FCE" w:rsidRDefault="009705B7" w:rsidP="009705B7">
      <w:pPr>
        <w:ind w:firstLine="709"/>
        <w:jc w:val="both"/>
        <w:rPr>
          <w:sz w:val="30"/>
          <w:szCs w:val="30"/>
        </w:rPr>
      </w:pPr>
      <w:r w:rsidRPr="000F7FCE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6E1616AB" wp14:editId="60708B5D">
                <wp:simplePos x="0" y="0"/>
                <wp:positionH relativeFrom="column">
                  <wp:posOffset>1242</wp:posOffset>
                </wp:positionH>
                <wp:positionV relativeFrom="paragraph">
                  <wp:posOffset>1850</wp:posOffset>
                </wp:positionV>
                <wp:extent cx="5931673" cy="0"/>
                <wp:effectExtent l="0" t="19050" r="1206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673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1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76E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.1pt;margin-top:.15pt;width:467.0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FoG5G9P&#10;AgAAVQQAAA4AAAAAAAAAAAAAAAAALgIAAGRycy9lMm9Eb2MueG1sUEsBAi0AFAAGAAgAAAAhAJuE&#10;t7vXAAAAAgEAAA8AAAAAAAAAAAAAAAAAqQQAAGRycy9kb3ducmV2LnhtbFBLBQYAAAAABAAEAPMA&#10;AACtBQAAAAA=&#10;" strokecolor="#00417e" strokeweight="2.25pt"/>
            </w:pict>
          </mc:Fallback>
        </mc:AlternateContent>
      </w:r>
    </w:p>
    <w:p w:rsidR="009705B7" w:rsidRPr="000F7FCE" w:rsidRDefault="009705B7" w:rsidP="009705B7">
      <w:pPr>
        <w:ind w:firstLine="709"/>
        <w:jc w:val="both"/>
        <w:rPr>
          <w:sz w:val="30"/>
          <w:szCs w:val="30"/>
        </w:rPr>
      </w:pPr>
    </w:p>
    <w:p w:rsidR="009705B7" w:rsidRPr="000F7FCE" w:rsidRDefault="009705B7" w:rsidP="009705B7">
      <w:pPr>
        <w:contextualSpacing/>
        <w:jc w:val="center"/>
        <w:rPr>
          <w:b/>
          <w:snapToGrid w:val="0"/>
          <w:spacing w:val="80"/>
          <w:sz w:val="30"/>
          <w:szCs w:val="30"/>
        </w:rPr>
      </w:pPr>
      <w:r w:rsidRPr="000F7FCE">
        <w:rPr>
          <w:b/>
          <w:snapToGrid w:val="0"/>
          <w:spacing w:val="80"/>
          <w:sz w:val="30"/>
          <w:szCs w:val="30"/>
        </w:rPr>
        <w:t>РЕШЕНИЕ</w:t>
      </w:r>
    </w:p>
    <w:p w:rsidR="009705B7" w:rsidRPr="000F7FCE" w:rsidRDefault="009705B7" w:rsidP="009705B7">
      <w:pPr>
        <w:ind w:firstLine="709"/>
        <w:jc w:val="both"/>
        <w:rPr>
          <w:sz w:val="30"/>
          <w:szCs w:val="3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793"/>
      </w:tblGrid>
      <w:tr w:rsidR="009705B7" w:rsidRPr="000F7FCE" w:rsidTr="004D1C21">
        <w:tc>
          <w:tcPr>
            <w:tcW w:w="3544" w:type="dxa"/>
            <w:shd w:val="clear" w:color="auto" w:fill="auto"/>
          </w:tcPr>
          <w:p w:rsidR="009705B7" w:rsidRPr="000F7FCE" w:rsidRDefault="009705B7" w:rsidP="004D1C21">
            <w:pPr>
              <w:tabs>
                <w:tab w:val="left" w:pos="7088"/>
              </w:tabs>
              <w:autoSpaceDE w:val="0"/>
              <w:autoSpaceDN w:val="0"/>
              <w:adjustRightInd w:val="0"/>
              <w:ind w:left="-113"/>
              <w:jc w:val="both"/>
              <w:rPr>
                <w:bCs/>
                <w:sz w:val="30"/>
                <w:szCs w:val="30"/>
              </w:rPr>
            </w:pPr>
            <w:r w:rsidRPr="000F7FCE">
              <w:rPr>
                <w:bCs/>
                <w:sz w:val="30"/>
                <w:szCs w:val="30"/>
              </w:rPr>
              <w:t>«</w:t>
            </w:r>
            <w:r>
              <w:rPr>
                <w:bCs/>
                <w:sz w:val="30"/>
                <w:szCs w:val="30"/>
              </w:rPr>
              <w:t>30</w:t>
            </w:r>
            <w:r w:rsidRPr="000F7FCE">
              <w:rPr>
                <w:bCs/>
                <w:sz w:val="30"/>
                <w:szCs w:val="30"/>
              </w:rPr>
              <w:t>» </w:t>
            </w:r>
            <w:r>
              <w:rPr>
                <w:bCs/>
                <w:sz w:val="30"/>
                <w:szCs w:val="30"/>
              </w:rPr>
              <w:t>ноября</w:t>
            </w:r>
            <w:r w:rsidRPr="000F7FCE">
              <w:rPr>
                <w:bCs/>
                <w:sz w:val="30"/>
                <w:szCs w:val="30"/>
              </w:rPr>
              <w:t> 20</w:t>
            </w:r>
            <w:r>
              <w:rPr>
                <w:bCs/>
                <w:sz w:val="30"/>
                <w:szCs w:val="30"/>
              </w:rPr>
              <w:t>16</w:t>
            </w:r>
            <w:r w:rsidRPr="000F7FCE">
              <w:rPr>
                <w:bCs/>
                <w:sz w:val="30"/>
                <w:szCs w:val="3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9705B7" w:rsidRPr="000F7FCE" w:rsidRDefault="009705B7" w:rsidP="004D1C21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30"/>
                <w:szCs w:val="30"/>
              </w:rPr>
            </w:pPr>
            <w:r w:rsidRPr="000F7FCE">
              <w:rPr>
                <w:b/>
                <w:bCs/>
                <w:sz w:val="30"/>
                <w:szCs w:val="30"/>
              </w:rPr>
              <w:t xml:space="preserve">         № </w:t>
            </w:r>
            <w:r>
              <w:rPr>
                <w:b/>
                <w:bCs/>
                <w:sz w:val="30"/>
                <w:szCs w:val="30"/>
              </w:rPr>
              <w:t>150</w:t>
            </w:r>
          </w:p>
        </w:tc>
        <w:tc>
          <w:tcPr>
            <w:tcW w:w="3793" w:type="dxa"/>
            <w:shd w:val="clear" w:color="auto" w:fill="auto"/>
          </w:tcPr>
          <w:p w:rsidR="009705B7" w:rsidRPr="000F7FCE" w:rsidRDefault="009705B7" w:rsidP="004D1C21">
            <w:pPr>
              <w:tabs>
                <w:tab w:val="left" w:pos="7088"/>
              </w:tabs>
              <w:autoSpaceDE w:val="0"/>
              <w:autoSpaceDN w:val="0"/>
              <w:adjustRightInd w:val="0"/>
              <w:ind w:right="-1"/>
              <w:jc w:val="right"/>
              <w:rPr>
                <w:bCs/>
                <w:sz w:val="30"/>
                <w:szCs w:val="30"/>
              </w:rPr>
            </w:pPr>
            <w:r w:rsidRPr="000F7FCE">
              <w:rPr>
                <w:bCs/>
                <w:sz w:val="30"/>
                <w:szCs w:val="30"/>
              </w:rPr>
              <w:t xml:space="preserve">   г.</w:t>
            </w:r>
            <w:r>
              <w:rPr>
                <w:bCs/>
                <w:sz w:val="30"/>
                <w:szCs w:val="30"/>
              </w:rPr>
              <w:t xml:space="preserve"> Москва</w:t>
            </w:r>
          </w:p>
        </w:tc>
      </w:tr>
    </w:tbl>
    <w:p w:rsidR="009705B7" w:rsidRPr="000F7FCE" w:rsidRDefault="009705B7" w:rsidP="009705B7">
      <w:pPr>
        <w:jc w:val="both"/>
        <w:rPr>
          <w:snapToGrid w:val="0"/>
          <w:sz w:val="30"/>
          <w:szCs w:val="30"/>
        </w:rPr>
      </w:pPr>
    </w:p>
    <w:p w:rsidR="009705B7" w:rsidRPr="0063411C" w:rsidRDefault="009705B7" w:rsidP="009705B7">
      <w:pPr>
        <w:pStyle w:val="NoSpacing1"/>
        <w:jc w:val="center"/>
        <w:rPr>
          <w:b/>
          <w:sz w:val="30"/>
          <w:szCs w:val="30"/>
        </w:rPr>
      </w:pPr>
      <w:r w:rsidRPr="009742E0">
        <w:rPr>
          <w:rFonts w:ascii="Times New Roman" w:hAnsi="Times New Roman"/>
          <w:b/>
          <w:sz w:val="30"/>
          <w:szCs w:val="30"/>
        </w:rPr>
        <w:t xml:space="preserve">О </w:t>
      </w:r>
      <w:r>
        <w:rPr>
          <w:rFonts w:ascii="Times New Roman" w:hAnsi="Times New Roman"/>
          <w:b/>
          <w:sz w:val="30"/>
          <w:szCs w:val="30"/>
        </w:rPr>
        <w:t>техническом регламенте</w:t>
      </w:r>
      <w:r w:rsidRPr="009742E0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Евразийского экономического </w:t>
      </w:r>
      <w:r>
        <w:rPr>
          <w:rFonts w:ascii="Times New Roman" w:hAnsi="Times New Roman"/>
          <w:b/>
          <w:sz w:val="30"/>
          <w:szCs w:val="30"/>
        </w:rPr>
        <w:br/>
      </w:r>
      <w:r w:rsidRPr="009742E0">
        <w:rPr>
          <w:rFonts w:ascii="Times New Roman" w:hAnsi="Times New Roman"/>
          <w:b/>
          <w:sz w:val="30"/>
          <w:szCs w:val="30"/>
        </w:rPr>
        <w:t xml:space="preserve">союза </w:t>
      </w:r>
      <w:r w:rsidRPr="00E75737">
        <w:rPr>
          <w:rFonts w:ascii="Times New Roman" w:hAnsi="Times New Roman"/>
          <w:b/>
          <w:sz w:val="30"/>
          <w:szCs w:val="30"/>
        </w:rPr>
        <w:t>«О</w:t>
      </w:r>
      <w:r>
        <w:rPr>
          <w:rFonts w:ascii="Times New Roman" w:hAnsi="Times New Roman"/>
          <w:b/>
          <w:sz w:val="30"/>
          <w:szCs w:val="30"/>
        </w:rPr>
        <w:t xml:space="preserve"> требованиях к минеральным удобрениям</w:t>
      </w:r>
      <w:r w:rsidRPr="00E75737">
        <w:rPr>
          <w:rStyle w:val="s1"/>
          <w:sz w:val="30"/>
          <w:szCs w:val="30"/>
        </w:rPr>
        <w:t>»</w:t>
      </w:r>
      <w:r>
        <w:rPr>
          <w:rStyle w:val="s1"/>
          <w:sz w:val="30"/>
          <w:szCs w:val="30"/>
        </w:rPr>
        <w:t xml:space="preserve"> </w:t>
      </w:r>
    </w:p>
    <w:p w:rsidR="009705B7" w:rsidRDefault="009705B7" w:rsidP="009705B7">
      <w:pPr>
        <w:spacing w:line="360" w:lineRule="auto"/>
        <w:jc w:val="center"/>
        <w:rPr>
          <w:sz w:val="30"/>
          <w:szCs w:val="30"/>
        </w:rPr>
      </w:pPr>
    </w:p>
    <w:p w:rsidR="009705B7" w:rsidRDefault="009705B7" w:rsidP="009705B7">
      <w:pPr>
        <w:spacing w:line="360" w:lineRule="auto"/>
        <w:ind w:firstLine="709"/>
        <w:jc w:val="both"/>
        <w:rPr>
          <w:b/>
          <w:sz w:val="30"/>
          <w:szCs w:val="30"/>
        </w:rPr>
      </w:pPr>
      <w:r>
        <w:rPr>
          <w:noProof/>
          <w:sz w:val="30"/>
          <w:szCs w:val="3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.55pt;margin-top:-289.35pt;width:511.5pt;height:214.5pt;z-index:-251651072;mso-position-horizontal-relative:text;mso-position-vertical-relative:text">
            <v:imagedata r:id="rId9" o:title=""/>
          </v:shape>
          <o:OLEObject Type="Embed" ProgID="PBrush" ShapeID="_x0000_s1026" DrawAspect="Content" ObjectID="_1549884812" r:id="rId10"/>
        </w:object>
      </w:r>
      <w:r w:rsidRPr="0063411C">
        <w:rPr>
          <w:sz w:val="30"/>
          <w:szCs w:val="30"/>
        </w:rPr>
        <w:t xml:space="preserve">В соответствии со статьей 52 Договора о Евразийском экономическом союзе от 29 мая 2014 года </w:t>
      </w:r>
      <w:r>
        <w:rPr>
          <w:sz w:val="30"/>
          <w:szCs w:val="30"/>
        </w:rPr>
        <w:t xml:space="preserve">и пунктом 29 </w:t>
      </w:r>
      <w:r>
        <w:rPr>
          <w:sz w:val="30"/>
          <w:szCs w:val="30"/>
        </w:rPr>
        <w:br/>
        <w:t xml:space="preserve">приложения № 1 </w:t>
      </w:r>
      <w:r>
        <w:rPr>
          <w:rFonts w:eastAsia="Calibri"/>
          <w:bCs/>
          <w:sz w:val="30"/>
          <w:szCs w:val="30"/>
        </w:rPr>
        <w:t>к Регламенту работы Евразийской экономической комиссии, утвержденному Решением Высшего Евразийского экономического совета от 23 декабря 2014 г. № 98,</w:t>
      </w:r>
      <w:r w:rsidRPr="007730C3">
        <w:rPr>
          <w:rFonts w:eastAsia="Calibri"/>
          <w:bCs/>
          <w:sz w:val="30"/>
          <w:szCs w:val="30"/>
        </w:rPr>
        <w:t xml:space="preserve"> </w:t>
      </w:r>
      <w:r w:rsidRPr="0063411C">
        <w:rPr>
          <w:sz w:val="30"/>
          <w:szCs w:val="30"/>
        </w:rPr>
        <w:t xml:space="preserve">Совет Евразийской экономической комиссии </w:t>
      </w:r>
      <w:r w:rsidRPr="0063411C">
        <w:rPr>
          <w:b/>
          <w:spacing w:val="40"/>
          <w:sz w:val="30"/>
          <w:szCs w:val="30"/>
        </w:rPr>
        <w:t>реши</w:t>
      </w:r>
      <w:r w:rsidRPr="0063411C">
        <w:rPr>
          <w:b/>
          <w:sz w:val="30"/>
          <w:szCs w:val="30"/>
        </w:rPr>
        <w:t>л:</w:t>
      </w:r>
    </w:p>
    <w:p w:rsidR="009705B7" w:rsidRPr="00E75737" w:rsidRDefault="009705B7" w:rsidP="009705B7">
      <w:pPr>
        <w:shd w:val="clear" w:color="auto" w:fill="FFFFFF"/>
        <w:spacing w:line="360" w:lineRule="auto"/>
        <w:ind w:left="28" w:right="11" w:firstLine="680"/>
        <w:jc w:val="both"/>
        <w:rPr>
          <w:sz w:val="30"/>
          <w:szCs w:val="30"/>
        </w:rPr>
      </w:pPr>
      <w:r w:rsidRPr="00E75737">
        <w:rPr>
          <w:sz w:val="30"/>
          <w:szCs w:val="30"/>
        </w:rPr>
        <w:t xml:space="preserve">1. Принять прилагаемый технический регламент </w:t>
      </w:r>
      <w:r>
        <w:rPr>
          <w:sz w:val="30"/>
          <w:szCs w:val="30"/>
        </w:rPr>
        <w:t xml:space="preserve">Евразийского экономического </w:t>
      </w:r>
      <w:r w:rsidRPr="00E75737">
        <w:rPr>
          <w:sz w:val="30"/>
          <w:szCs w:val="30"/>
        </w:rPr>
        <w:t>союза «О</w:t>
      </w:r>
      <w:r>
        <w:rPr>
          <w:sz w:val="30"/>
          <w:szCs w:val="30"/>
        </w:rPr>
        <w:t xml:space="preserve"> требованиях к минеральным удобрениям</w:t>
      </w:r>
      <w:r w:rsidRPr="00E75737">
        <w:rPr>
          <w:sz w:val="30"/>
          <w:szCs w:val="30"/>
        </w:rPr>
        <w:t>» (ТР</w:t>
      </w:r>
      <w:r>
        <w:rPr>
          <w:sz w:val="30"/>
          <w:szCs w:val="30"/>
        </w:rPr>
        <w:t xml:space="preserve"> ЕАЭС 39/2016</w:t>
      </w:r>
      <w:r w:rsidRPr="00E75737">
        <w:rPr>
          <w:sz w:val="30"/>
          <w:szCs w:val="30"/>
        </w:rPr>
        <w:t>).</w:t>
      </w:r>
    </w:p>
    <w:p w:rsidR="009705B7" w:rsidRDefault="009705B7" w:rsidP="009705B7">
      <w:pPr>
        <w:shd w:val="clear" w:color="auto" w:fill="FFFFFF"/>
        <w:spacing w:line="360" w:lineRule="auto"/>
        <w:ind w:left="28" w:right="11" w:firstLine="681"/>
        <w:jc w:val="both"/>
        <w:rPr>
          <w:sz w:val="30"/>
          <w:szCs w:val="30"/>
        </w:rPr>
      </w:pPr>
      <w:r w:rsidRPr="00E75737">
        <w:rPr>
          <w:sz w:val="30"/>
          <w:szCs w:val="30"/>
        </w:rPr>
        <w:t xml:space="preserve">2. Установить, что технический регламент </w:t>
      </w:r>
      <w:r>
        <w:rPr>
          <w:sz w:val="30"/>
          <w:szCs w:val="30"/>
        </w:rPr>
        <w:t xml:space="preserve">Евразийского экономического союза </w:t>
      </w:r>
      <w:r w:rsidRPr="00E75737">
        <w:rPr>
          <w:sz w:val="30"/>
          <w:szCs w:val="30"/>
        </w:rPr>
        <w:t>«О</w:t>
      </w:r>
      <w:r>
        <w:rPr>
          <w:sz w:val="30"/>
          <w:szCs w:val="30"/>
        </w:rPr>
        <w:t xml:space="preserve"> требованиях к минеральным удобрениям</w:t>
      </w:r>
      <w:r w:rsidRPr="00E75737">
        <w:rPr>
          <w:sz w:val="30"/>
          <w:szCs w:val="30"/>
        </w:rPr>
        <w:t>» (</w:t>
      </w:r>
      <w:r>
        <w:rPr>
          <w:sz w:val="30"/>
          <w:szCs w:val="30"/>
        </w:rPr>
        <w:t>ТР ЕАЭС 39/2016</w:t>
      </w:r>
      <w:r w:rsidRPr="00E75737">
        <w:rPr>
          <w:sz w:val="30"/>
          <w:szCs w:val="30"/>
        </w:rPr>
        <w:t xml:space="preserve">) вступает в силу с </w:t>
      </w:r>
      <w:r>
        <w:rPr>
          <w:sz w:val="30"/>
          <w:szCs w:val="30"/>
        </w:rPr>
        <w:t>даты вступления в силу технического регламента</w:t>
      </w:r>
      <w:r w:rsidRPr="000C051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Евразийского экономического союза </w:t>
      </w:r>
      <w:r>
        <w:rPr>
          <w:sz w:val="30"/>
          <w:szCs w:val="30"/>
        </w:rPr>
        <w:br/>
        <w:t xml:space="preserve">«О безопасности химической продукции» либо с даты вступления </w:t>
      </w:r>
      <w:r>
        <w:rPr>
          <w:sz w:val="30"/>
          <w:szCs w:val="30"/>
        </w:rPr>
        <w:br/>
        <w:t xml:space="preserve">в силу решения Совета Евразийской экономической комиссии </w:t>
      </w:r>
      <w:r>
        <w:rPr>
          <w:sz w:val="30"/>
          <w:szCs w:val="30"/>
        </w:rPr>
        <w:br/>
        <w:t xml:space="preserve">о порядке формирования и ведения единого реестра разрешенных </w:t>
      </w:r>
      <w:r>
        <w:rPr>
          <w:sz w:val="30"/>
          <w:szCs w:val="30"/>
        </w:rPr>
        <w:br/>
      </w:r>
      <w:r>
        <w:rPr>
          <w:sz w:val="30"/>
          <w:szCs w:val="30"/>
        </w:rPr>
        <w:lastRenderedPageBreak/>
        <w:t xml:space="preserve">к обращению на рынке Евразийского экономического союза минеральных удобрений в зависимости от того, какая дата является более поздней, но не ранее чем по истечении 180 календарных дней </w:t>
      </w:r>
      <w:r>
        <w:rPr>
          <w:sz w:val="30"/>
          <w:szCs w:val="30"/>
        </w:rPr>
        <w:br/>
        <w:t>с даты вступления настоящего Решения</w:t>
      </w:r>
      <w:r w:rsidRPr="00435A29">
        <w:rPr>
          <w:sz w:val="30"/>
          <w:szCs w:val="30"/>
        </w:rPr>
        <w:t xml:space="preserve"> </w:t>
      </w:r>
      <w:r>
        <w:rPr>
          <w:sz w:val="30"/>
          <w:szCs w:val="30"/>
        </w:rPr>
        <w:t>в силу.</w:t>
      </w:r>
    </w:p>
    <w:p w:rsidR="009705B7" w:rsidRDefault="009705B7" w:rsidP="009705B7">
      <w:pPr>
        <w:shd w:val="clear" w:color="auto" w:fill="FFFFFF"/>
        <w:spacing w:line="360" w:lineRule="auto"/>
        <w:ind w:left="28" w:right="11" w:firstLine="681"/>
        <w:jc w:val="both"/>
        <w:rPr>
          <w:sz w:val="30"/>
          <w:szCs w:val="30"/>
        </w:rPr>
      </w:pPr>
      <w:r w:rsidRPr="00E75737">
        <w:rPr>
          <w:sz w:val="30"/>
          <w:szCs w:val="30"/>
        </w:rPr>
        <w:t xml:space="preserve">3. Настоящее Решение вступает в силу по истечении </w:t>
      </w:r>
      <w:r w:rsidRPr="00E75737">
        <w:rPr>
          <w:sz w:val="30"/>
          <w:szCs w:val="30"/>
        </w:rPr>
        <w:br/>
        <w:t>30 календарных дней с даты его официального опубликования.</w:t>
      </w:r>
    </w:p>
    <w:p w:rsidR="009705B7" w:rsidRDefault="009705B7" w:rsidP="009705B7">
      <w:pPr>
        <w:shd w:val="clear" w:color="auto" w:fill="FFFFFF"/>
        <w:spacing w:line="360" w:lineRule="auto"/>
        <w:ind w:left="28" w:right="11" w:firstLine="680"/>
        <w:jc w:val="both"/>
        <w:rPr>
          <w:sz w:val="30"/>
          <w:szCs w:val="30"/>
        </w:rPr>
      </w:pPr>
    </w:p>
    <w:p w:rsidR="009705B7" w:rsidRPr="005B70A7" w:rsidRDefault="009705B7" w:rsidP="009705B7">
      <w:pPr>
        <w:spacing w:line="288" w:lineRule="auto"/>
        <w:jc w:val="center"/>
        <w:rPr>
          <w:b/>
          <w:sz w:val="28"/>
          <w:szCs w:val="28"/>
        </w:rPr>
      </w:pPr>
      <w:r w:rsidRPr="005B70A7">
        <w:rPr>
          <w:b/>
          <w:sz w:val="28"/>
          <w:szCs w:val="28"/>
        </w:rPr>
        <w:t>Члены Совета Евразийской экономической комиссии:</w:t>
      </w:r>
    </w:p>
    <w:p w:rsidR="009705B7" w:rsidRPr="005B70A7" w:rsidRDefault="009705B7" w:rsidP="009705B7">
      <w:pPr>
        <w:spacing w:line="288" w:lineRule="auto"/>
        <w:ind w:hanging="142"/>
        <w:jc w:val="center"/>
        <w:rPr>
          <w:b/>
          <w:sz w:val="30"/>
          <w:szCs w:val="30"/>
        </w:rPr>
      </w:pPr>
    </w:p>
    <w:tbl>
      <w:tblPr>
        <w:tblW w:w="10128" w:type="dxa"/>
        <w:jc w:val="center"/>
        <w:tblLayout w:type="fixed"/>
        <w:tblLook w:val="01E0" w:firstRow="1" w:lastRow="1" w:firstColumn="1" w:lastColumn="1" w:noHBand="0" w:noVBand="0"/>
      </w:tblPr>
      <w:tblGrid>
        <w:gridCol w:w="2088"/>
        <w:gridCol w:w="2127"/>
        <w:gridCol w:w="1944"/>
        <w:gridCol w:w="2025"/>
        <w:gridCol w:w="1944"/>
      </w:tblGrid>
      <w:tr w:rsidR="009705B7" w:rsidRPr="005B70A7" w:rsidTr="004D1C21">
        <w:trPr>
          <w:cantSplit/>
          <w:trHeight w:val="675"/>
          <w:jc w:val="center"/>
        </w:trPr>
        <w:tc>
          <w:tcPr>
            <w:tcW w:w="2088" w:type="dxa"/>
            <w:vAlign w:val="center"/>
            <w:hideMark/>
          </w:tcPr>
          <w:p w:rsidR="009705B7" w:rsidRPr="005B70A7" w:rsidRDefault="009705B7" w:rsidP="004D1C21">
            <w:pPr>
              <w:ind w:left="113" w:right="-113" w:hanging="142"/>
              <w:jc w:val="center"/>
              <w:rPr>
                <w:rFonts w:ascii="Times New Roman Полужирный" w:eastAsia="Calibri" w:hAnsi="Times New Roman Полужирный"/>
                <w:spacing w:val="-10"/>
                <w:sz w:val="28"/>
                <w:szCs w:val="28"/>
              </w:rPr>
            </w:pPr>
            <w:r w:rsidRPr="005B70A7"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  <w:t>От Республики</w:t>
            </w:r>
            <w:r w:rsidRPr="005B70A7"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  <w:br/>
              <w:t>Армения</w:t>
            </w:r>
          </w:p>
        </w:tc>
        <w:tc>
          <w:tcPr>
            <w:tcW w:w="2127" w:type="dxa"/>
            <w:vAlign w:val="center"/>
            <w:hideMark/>
          </w:tcPr>
          <w:p w:rsidR="009705B7" w:rsidRPr="005B70A7" w:rsidRDefault="009705B7" w:rsidP="004D1C21">
            <w:pPr>
              <w:ind w:left="-113" w:right="-113" w:hanging="142"/>
              <w:jc w:val="center"/>
              <w:rPr>
                <w:rFonts w:ascii="Times New Roman Полужирный" w:eastAsia="Calibri" w:hAnsi="Times New Roman Полужирный"/>
                <w:spacing w:val="-10"/>
                <w:sz w:val="28"/>
                <w:szCs w:val="28"/>
              </w:rPr>
            </w:pPr>
            <w:r w:rsidRPr="005B70A7"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  <w:t>От Республики</w:t>
            </w:r>
            <w:r w:rsidRPr="005B70A7"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  <w:br/>
              <w:t>Беларусь</w:t>
            </w:r>
          </w:p>
        </w:tc>
        <w:tc>
          <w:tcPr>
            <w:tcW w:w="1944" w:type="dxa"/>
            <w:vAlign w:val="center"/>
            <w:hideMark/>
          </w:tcPr>
          <w:p w:rsidR="009705B7" w:rsidRPr="005B70A7" w:rsidRDefault="009705B7" w:rsidP="004D1C21">
            <w:pPr>
              <w:ind w:left="-113" w:right="-113" w:hanging="142"/>
              <w:jc w:val="center"/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</w:pPr>
            <w:r w:rsidRPr="005B70A7"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  <w:t>От Республики</w:t>
            </w:r>
            <w:r w:rsidRPr="005B70A7"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  <w:br/>
              <w:t>Казахстан</w:t>
            </w:r>
          </w:p>
        </w:tc>
        <w:tc>
          <w:tcPr>
            <w:tcW w:w="2025" w:type="dxa"/>
            <w:vAlign w:val="center"/>
          </w:tcPr>
          <w:p w:rsidR="009705B7" w:rsidRPr="005B70A7" w:rsidRDefault="009705B7" w:rsidP="004D1C21">
            <w:pPr>
              <w:ind w:left="-57" w:right="-113" w:hanging="142"/>
              <w:jc w:val="center"/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</w:pPr>
            <w:r w:rsidRPr="005B70A7"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  <w:t>От Кыргызской</w:t>
            </w:r>
            <w:r w:rsidRPr="005B70A7"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  <w:br/>
              <w:t>Республики</w:t>
            </w:r>
          </w:p>
        </w:tc>
        <w:tc>
          <w:tcPr>
            <w:tcW w:w="1944" w:type="dxa"/>
            <w:vAlign w:val="center"/>
          </w:tcPr>
          <w:p w:rsidR="009705B7" w:rsidRPr="005B70A7" w:rsidRDefault="009705B7" w:rsidP="004D1C21">
            <w:pPr>
              <w:ind w:left="-113" w:right="-113" w:hanging="142"/>
              <w:jc w:val="center"/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</w:pPr>
            <w:r w:rsidRPr="005B70A7"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  <w:t>От Российской</w:t>
            </w:r>
            <w:r w:rsidRPr="005B70A7"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  <w:br/>
              <w:t>Федерации</w:t>
            </w:r>
          </w:p>
        </w:tc>
      </w:tr>
      <w:tr w:rsidR="009705B7" w:rsidRPr="005B70A7" w:rsidTr="004D1C21">
        <w:trPr>
          <w:cantSplit/>
          <w:trHeight w:val="70"/>
          <w:jc w:val="center"/>
        </w:trPr>
        <w:tc>
          <w:tcPr>
            <w:tcW w:w="2088" w:type="dxa"/>
            <w:vAlign w:val="center"/>
          </w:tcPr>
          <w:p w:rsidR="009705B7" w:rsidRPr="005B70A7" w:rsidRDefault="009705B7" w:rsidP="004D1C21">
            <w:pPr>
              <w:ind w:left="-113" w:right="-68" w:hanging="142"/>
              <w:jc w:val="center"/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</w:pPr>
          </w:p>
          <w:p w:rsidR="009705B7" w:rsidRPr="005B70A7" w:rsidRDefault="009705B7" w:rsidP="004D1C21">
            <w:pPr>
              <w:ind w:left="-113" w:right="-68" w:hanging="142"/>
              <w:jc w:val="center"/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</w:pPr>
          </w:p>
          <w:p w:rsidR="009705B7" w:rsidRPr="005B70A7" w:rsidRDefault="009705B7" w:rsidP="004D1C21">
            <w:pPr>
              <w:ind w:left="-113" w:right="-68" w:hanging="142"/>
              <w:jc w:val="center"/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</w:pPr>
          </w:p>
          <w:p w:rsidR="009705B7" w:rsidRPr="005B70A7" w:rsidRDefault="009705B7" w:rsidP="004D1C21">
            <w:pPr>
              <w:ind w:left="113" w:right="-68" w:hanging="142"/>
              <w:jc w:val="center"/>
              <w:rPr>
                <w:rFonts w:ascii="Times New Roman Полужирный" w:eastAsia="Calibri" w:hAnsi="Times New Roman Полужирный"/>
                <w:spacing w:val="-10"/>
                <w:sz w:val="28"/>
                <w:szCs w:val="28"/>
              </w:rPr>
            </w:pPr>
            <w:r w:rsidRPr="005B70A7"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  <w:t>В. Габриелян</w:t>
            </w:r>
          </w:p>
        </w:tc>
        <w:tc>
          <w:tcPr>
            <w:tcW w:w="2127" w:type="dxa"/>
            <w:vAlign w:val="center"/>
          </w:tcPr>
          <w:p w:rsidR="009705B7" w:rsidRPr="005B70A7" w:rsidRDefault="009705B7" w:rsidP="004D1C21">
            <w:pPr>
              <w:ind w:left="-113" w:right="-68" w:hanging="142"/>
              <w:jc w:val="center"/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</w:pPr>
          </w:p>
          <w:p w:rsidR="009705B7" w:rsidRPr="005B70A7" w:rsidRDefault="009705B7" w:rsidP="004D1C21">
            <w:pPr>
              <w:ind w:left="-113" w:right="-68" w:hanging="142"/>
              <w:jc w:val="center"/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</w:pPr>
          </w:p>
          <w:p w:rsidR="009705B7" w:rsidRPr="005B70A7" w:rsidRDefault="009705B7" w:rsidP="004D1C21">
            <w:pPr>
              <w:ind w:left="-113" w:right="-68" w:hanging="142"/>
              <w:jc w:val="center"/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</w:pPr>
          </w:p>
          <w:p w:rsidR="009705B7" w:rsidRPr="005B70A7" w:rsidRDefault="009705B7" w:rsidP="004D1C21">
            <w:pPr>
              <w:ind w:left="-113" w:right="-68" w:firstLine="5"/>
              <w:jc w:val="center"/>
              <w:rPr>
                <w:rFonts w:ascii="Times New Roman Полужирный" w:eastAsia="Calibri" w:hAnsi="Times New Roman Полужирный"/>
                <w:spacing w:val="-10"/>
                <w:sz w:val="28"/>
                <w:szCs w:val="28"/>
              </w:rPr>
            </w:pPr>
            <w:r w:rsidRPr="005B70A7"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  <w:t>В. Матюшевский</w:t>
            </w:r>
          </w:p>
        </w:tc>
        <w:tc>
          <w:tcPr>
            <w:tcW w:w="1944" w:type="dxa"/>
            <w:vAlign w:val="center"/>
          </w:tcPr>
          <w:p w:rsidR="009705B7" w:rsidRPr="005B70A7" w:rsidRDefault="009705B7" w:rsidP="004D1C21">
            <w:pPr>
              <w:ind w:left="-113" w:right="-68" w:hanging="142"/>
              <w:jc w:val="center"/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</w:pPr>
          </w:p>
          <w:p w:rsidR="009705B7" w:rsidRPr="005B70A7" w:rsidRDefault="009705B7" w:rsidP="004D1C21">
            <w:pPr>
              <w:ind w:left="-113" w:right="-68" w:hanging="142"/>
              <w:jc w:val="center"/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</w:pPr>
          </w:p>
          <w:p w:rsidR="009705B7" w:rsidRPr="005B70A7" w:rsidRDefault="009705B7" w:rsidP="004D1C21">
            <w:pPr>
              <w:ind w:left="-113" w:right="-68" w:hanging="142"/>
              <w:jc w:val="center"/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</w:pPr>
          </w:p>
          <w:p w:rsidR="009705B7" w:rsidRPr="005B70A7" w:rsidRDefault="009705B7" w:rsidP="004D1C21">
            <w:pPr>
              <w:ind w:right="-68" w:hanging="142"/>
              <w:jc w:val="center"/>
              <w:rPr>
                <w:rFonts w:ascii="Times New Roman Полужирный" w:eastAsia="Calibri" w:hAnsi="Times New Roman Полужирный"/>
                <w:i/>
                <w:spacing w:val="-10"/>
                <w:sz w:val="28"/>
                <w:szCs w:val="28"/>
              </w:rPr>
            </w:pPr>
            <w:r w:rsidRPr="005B70A7"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  <w:t>А. Мамин</w:t>
            </w:r>
          </w:p>
        </w:tc>
        <w:tc>
          <w:tcPr>
            <w:tcW w:w="2025" w:type="dxa"/>
            <w:vAlign w:val="bottom"/>
          </w:tcPr>
          <w:p w:rsidR="009705B7" w:rsidRPr="005B70A7" w:rsidRDefault="009705B7" w:rsidP="004D1C21">
            <w:pPr>
              <w:ind w:right="-68" w:hanging="142"/>
              <w:jc w:val="center"/>
              <w:rPr>
                <w:rFonts w:asciiTheme="minorHAnsi" w:eastAsia="Calibri" w:hAnsiTheme="minorHAnsi"/>
                <w:b/>
                <w:spacing w:val="-10"/>
                <w:sz w:val="28"/>
                <w:szCs w:val="28"/>
              </w:rPr>
            </w:pPr>
            <w:r w:rsidRPr="005B70A7"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  <w:t>О. Панкратов</w:t>
            </w:r>
          </w:p>
        </w:tc>
        <w:tc>
          <w:tcPr>
            <w:tcW w:w="1944" w:type="dxa"/>
            <w:vAlign w:val="bottom"/>
          </w:tcPr>
          <w:p w:rsidR="009705B7" w:rsidRPr="005B70A7" w:rsidRDefault="009705B7" w:rsidP="004D1C21">
            <w:pPr>
              <w:ind w:left="-113" w:right="-68" w:hanging="142"/>
              <w:jc w:val="center"/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</w:pPr>
            <w:r w:rsidRPr="005B70A7">
              <w:rPr>
                <w:rFonts w:ascii="Times New Roman Полужирный" w:eastAsia="Calibri" w:hAnsi="Times New Roman Полужирный"/>
                <w:b/>
                <w:spacing w:val="-10"/>
                <w:sz w:val="28"/>
                <w:szCs w:val="28"/>
              </w:rPr>
              <w:t xml:space="preserve">И. Шувалов </w:t>
            </w:r>
          </w:p>
        </w:tc>
      </w:tr>
    </w:tbl>
    <w:p w:rsidR="009705B7" w:rsidRPr="00163B94" w:rsidRDefault="009705B7" w:rsidP="009705B7">
      <w:pPr>
        <w:shd w:val="clear" w:color="auto" w:fill="FFFFFF"/>
        <w:spacing w:line="360" w:lineRule="auto"/>
        <w:ind w:left="28" w:right="11" w:firstLine="681"/>
        <w:jc w:val="both"/>
        <w:rPr>
          <w:sz w:val="2"/>
          <w:szCs w:val="2"/>
        </w:rPr>
      </w:pPr>
    </w:p>
    <w:p w:rsidR="009705B7" w:rsidRDefault="009705B7" w:rsidP="00BD10EC">
      <w:pPr>
        <w:spacing w:line="360" w:lineRule="auto"/>
        <w:ind w:firstLine="4253"/>
        <w:jc w:val="center"/>
        <w:rPr>
          <w:sz w:val="30"/>
          <w:szCs w:val="30"/>
        </w:rPr>
      </w:pPr>
    </w:p>
    <w:p w:rsidR="009705B7" w:rsidRDefault="009705B7" w:rsidP="00BD10EC">
      <w:pPr>
        <w:spacing w:line="360" w:lineRule="auto"/>
        <w:ind w:firstLine="4253"/>
        <w:jc w:val="center"/>
        <w:rPr>
          <w:sz w:val="30"/>
          <w:szCs w:val="30"/>
        </w:rPr>
      </w:pPr>
    </w:p>
    <w:p w:rsidR="009705B7" w:rsidRDefault="009705B7" w:rsidP="00BD10EC">
      <w:pPr>
        <w:spacing w:line="360" w:lineRule="auto"/>
        <w:ind w:firstLine="4253"/>
        <w:jc w:val="center"/>
        <w:rPr>
          <w:sz w:val="30"/>
          <w:szCs w:val="30"/>
        </w:rPr>
      </w:pPr>
    </w:p>
    <w:p w:rsidR="009705B7" w:rsidRDefault="009705B7" w:rsidP="00BD10EC">
      <w:pPr>
        <w:spacing w:line="360" w:lineRule="auto"/>
        <w:ind w:firstLine="4253"/>
        <w:jc w:val="center"/>
        <w:rPr>
          <w:sz w:val="30"/>
          <w:szCs w:val="30"/>
        </w:rPr>
      </w:pPr>
    </w:p>
    <w:p w:rsidR="00BD10EC" w:rsidRPr="00360CA0" w:rsidRDefault="00BD10EC" w:rsidP="00BD10EC">
      <w:pPr>
        <w:spacing w:line="360" w:lineRule="auto"/>
        <w:ind w:firstLine="4253"/>
        <w:jc w:val="center"/>
        <w:rPr>
          <w:sz w:val="30"/>
          <w:szCs w:val="30"/>
        </w:rPr>
      </w:pPr>
      <w:r w:rsidRPr="00360CA0">
        <w:rPr>
          <w:sz w:val="30"/>
          <w:szCs w:val="30"/>
        </w:rPr>
        <w:t>ПРИНЯТ</w:t>
      </w:r>
    </w:p>
    <w:p w:rsidR="00BD10EC" w:rsidRPr="00360CA0" w:rsidRDefault="00BD10EC" w:rsidP="00BD10EC">
      <w:pPr>
        <w:ind w:left="3538" w:firstLine="709"/>
        <w:jc w:val="center"/>
        <w:rPr>
          <w:sz w:val="30"/>
          <w:szCs w:val="30"/>
        </w:rPr>
      </w:pPr>
      <w:r w:rsidRPr="00360CA0">
        <w:rPr>
          <w:sz w:val="30"/>
          <w:szCs w:val="30"/>
        </w:rPr>
        <w:t xml:space="preserve">Решением Совета </w:t>
      </w:r>
    </w:p>
    <w:p w:rsidR="00BD10EC" w:rsidRPr="00360CA0" w:rsidRDefault="00BD10EC" w:rsidP="00BD10EC">
      <w:pPr>
        <w:ind w:left="3538" w:firstLine="573"/>
        <w:jc w:val="center"/>
        <w:rPr>
          <w:sz w:val="30"/>
          <w:szCs w:val="30"/>
        </w:rPr>
      </w:pPr>
      <w:r w:rsidRPr="00360CA0">
        <w:rPr>
          <w:sz w:val="30"/>
          <w:szCs w:val="30"/>
        </w:rPr>
        <w:t>Евразийской экономической комиссии</w:t>
      </w:r>
    </w:p>
    <w:p w:rsidR="00BD10EC" w:rsidRPr="00360CA0" w:rsidRDefault="00BD10EC" w:rsidP="00BD10EC">
      <w:pPr>
        <w:ind w:left="3544" w:firstLine="709"/>
        <w:jc w:val="center"/>
        <w:rPr>
          <w:sz w:val="30"/>
          <w:szCs w:val="30"/>
        </w:rPr>
      </w:pPr>
      <w:r w:rsidRPr="00360CA0">
        <w:rPr>
          <w:sz w:val="30"/>
          <w:szCs w:val="30"/>
        </w:rPr>
        <w:t xml:space="preserve">от </w:t>
      </w:r>
      <w:r w:rsidR="00EC5A71">
        <w:rPr>
          <w:sz w:val="30"/>
          <w:szCs w:val="30"/>
        </w:rPr>
        <w:t>30 ноября</w:t>
      </w:r>
      <w:r w:rsidRPr="00360CA0">
        <w:rPr>
          <w:sz w:val="30"/>
          <w:szCs w:val="30"/>
        </w:rPr>
        <w:t xml:space="preserve"> 20</w:t>
      </w:r>
      <w:r w:rsidR="00EC5A71">
        <w:rPr>
          <w:sz w:val="30"/>
          <w:szCs w:val="30"/>
        </w:rPr>
        <w:t>16</w:t>
      </w:r>
      <w:r w:rsidRPr="00360CA0">
        <w:rPr>
          <w:sz w:val="30"/>
          <w:szCs w:val="30"/>
        </w:rPr>
        <w:t xml:space="preserve"> г</w:t>
      </w:r>
      <w:r>
        <w:rPr>
          <w:sz w:val="30"/>
          <w:szCs w:val="30"/>
        </w:rPr>
        <w:t>. №</w:t>
      </w:r>
      <w:r w:rsidR="00EC5A71">
        <w:rPr>
          <w:sz w:val="30"/>
          <w:szCs w:val="30"/>
        </w:rPr>
        <w:t xml:space="preserve"> 150</w:t>
      </w:r>
    </w:p>
    <w:p w:rsidR="00BD10EC" w:rsidRPr="00360CA0" w:rsidRDefault="00BD10EC" w:rsidP="00BD10EC">
      <w:pPr>
        <w:spacing w:line="360" w:lineRule="auto"/>
        <w:ind w:firstLine="709"/>
        <w:jc w:val="both"/>
        <w:rPr>
          <w:sz w:val="30"/>
          <w:szCs w:val="30"/>
        </w:rPr>
      </w:pPr>
    </w:p>
    <w:p w:rsidR="00BD10EC" w:rsidRPr="00360CA0" w:rsidRDefault="00BD10EC" w:rsidP="00BD10EC">
      <w:pPr>
        <w:jc w:val="center"/>
        <w:rPr>
          <w:b/>
          <w:caps/>
          <w:spacing w:val="40"/>
          <w:sz w:val="30"/>
          <w:szCs w:val="30"/>
        </w:rPr>
      </w:pPr>
    </w:p>
    <w:p w:rsidR="00BD10EC" w:rsidRPr="00360CA0" w:rsidRDefault="00BD10EC" w:rsidP="00BD10EC">
      <w:pPr>
        <w:jc w:val="center"/>
        <w:rPr>
          <w:b/>
          <w:caps/>
          <w:spacing w:val="40"/>
          <w:sz w:val="30"/>
          <w:szCs w:val="30"/>
        </w:rPr>
      </w:pPr>
      <w:r w:rsidRPr="00360CA0">
        <w:rPr>
          <w:b/>
          <w:caps/>
          <w:spacing w:val="40"/>
          <w:sz w:val="30"/>
          <w:szCs w:val="30"/>
        </w:rPr>
        <w:t xml:space="preserve">Технический регламент </w:t>
      </w:r>
    </w:p>
    <w:p w:rsidR="00BD10EC" w:rsidRDefault="00BD10EC" w:rsidP="00BD10EC">
      <w:pPr>
        <w:jc w:val="center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 xml:space="preserve">Евразийского экономического </w:t>
      </w:r>
      <w:r w:rsidRPr="00DA6654">
        <w:rPr>
          <w:b/>
          <w:color w:val="auto"/>
          <w:sz w:val="30"/>
          <w:szCs w:val="30"/>
        </w:rPr>
        <w:t xml:space="preserve">союза </w:t>
      </w:r>
    </w:p>
    <w:p w:rsidR="00BD10EC" w:rsidRPr="00DA6654" w:rsidRDefault="00BD10EC" w:rsidP="00BD10EC">
      <w:pPr>
        <w:jc w:val="center"/>
        <w:rPr>
          <w:b/>
          <w:color w:val="auto"/>
          <w:sz w:val="30"/>
          <w:szCs w:val="30"/>
        </w:rPr>
      </w:pPr>
      <w:r w:rsidRPr="00DA6654">
        <w:rPr>
          <w:b/>
          <w:color w:val="auto"/>
          <w:sz w:val="30"/>
          <w:szCs w:val="30"/>
        </w:rPr>
        <w:t>«О требованиях к минеральным удобрениям»</w:t>
      </w:r>
    </w:p>
    <w:p w:rsidR="00BD10EC" w:rsidRDefault="00BD10EC" w:rsidP="00BD10EC">
      <w:pPr>
        <w:pStyle w:val="11"/>
        <w:tabs>
          <w:tab w:val="left" w:pos="-3544"/>
        </w:tabs>
        <w:jc w:val="center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 xml:space="preserve">(ТР ЕАЭС </w:t>
      </w:r>
      <w:r w:rsidR="00EC5A71">
        <w:rPr>
          <w:b/>
          <w:color w:val="auto"/>
          <w:sz w:val="30"/>
          <w:szCs w:val="30"/>
        </w:rPr>
        <w:t>39</w:t>
      </w:r>
      <w:r>
        <w:rPr>
          <w:b/>
          <w:color w:val="auto"/>
          <w:sz w:val="30"/>
          <w:szCs w:val="30"/>
        </w:rPr>
        <w:t>/20</w:t>
      </w:r>
      <w:r w:rsidR="00EC5A71">
        <w:rPr>
          <w:b/>
          <w:color w:val="auto"/>
          <w:sz w:val="30"/>
          <w:szCs w:val="30"/>
        </w:rPr>
        <w:t>16</w:t>
      </w:r>
      <w:r w:rsidRPr="00DA6654">
        <w:rPr>
          <w:b/>
          <w:color w:val="auto"/>
          <w:sz w:val="30"/>
          <w:szCs w:val="30"/>
        </w:rPr>
        <w:t>)</w:t>
      </w:r>
    </w:p>
    <w:p w:rsidR="00BD10EC" w:rsidRDefault="00BD10EC" w:rsidP="00BD10EC">
      <w:pPr>
        <w:pStyle w:val="11"/>
        <w:tabs>
          <w:tab w:val="left" w:pos="-3544"/>
        </w:tabs>
        <w:jc w:val="center"/>
        <w:rPr>
          <w:color w:val="auto"/>
          <w:sz w:val="30"/>
          <w:szCs w:val="30"/>
        </w:rPr>
      </w:pPr>
    </w:p>
    <w:p w:rsidR="00BD10EC" w:rsidRPr="000E35F7" w:rsidRDefault="00BD10EC" w:rsidP="00BD10EC">
      <w:pPr>
        <w:pStyle w:val="11"/>
        <w:tabs>
          <w:tab w:val="left" w:pos="-3544"/>
        </w:tabs>
        <w:jc w:val="center"/>
        <w:rPr>
          <w:color w:val="auto"/>
          <w:sz w:val="30"/>
          <w:szCs w:val="30"/>
        </w:rPr>
      </w:pPr>
    </w:p>
    <w:p w:rsidR="00BD10EC" w:rsidRPr="00895020" w:rsidRDefault="00BD10EC" w:rsidP="00BD10E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30"/>
          <w:szCs w:val="30"/>
        </w:rPr>
      </w:pPr>
      <w:r w:rsidRPr="00895020">
        <w:rPr>
          <w:color w:val="auto"/>
          <w:sz w:val="30"/>
          <w:szCs w:val="30"/>
        </w:rPr>
        <w:lastRenderedPageBreak/>
        <w:t xml:space="preserve">Настоящий технический регламент разработан в соответствии со </w:t>
      </w:r>
      <w:r w:rsidRPr="00895020">
        <w:rPr>
          <w:sz w:val="30"/>
          <w:szCs w:val="30"/>
        </w:rPr>
        <w:t>статьей 52 Договора о Евразийском экономическом союзе от 29 мая 2014 года.</w:t>
      </w:r>
    </w:p>
    <w:p w:rsidR="00BD10EC" w:rsidRPr="00895020" w:rsidRDefault="00BD10EC" w:rsidP="00BD10EC">
      <w:pPr>
        <w:pStyle w:val="11"/>
        <w:tabs>
          <w:tab w:val="left" w:pos="-3544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895020">
        <w:rPr>
          <w:sz w:val="30"/>
          <w:szCs w:val="30"/>
        </w:rPr>
        <w:t xml:space="preserve">Настоящий технический регламент </w:t>
      </w:r>
      <w:r w:rsidRPr="00B567EE">
        <w:rPr>
          <w:sz w:val="30"/>
          <w:szCs w:val="30"/>
        </w:rPr>
        <w:t>устанавливает</w:t>
      </w:r>
      <w:r w:rsidRPr="00895020">
        <w:rPr>
          <w:sz w:val="30"/>
          <w:szCs w:val="30"/>
        </w:rPr>
        <w:t xml:space="preserve"> обязательные для применения и исполнения на территории Евразийского экономического союза (далее – Союз) требования безопасности </w:t>
      </w:r>
      <w:r w:rsidR="009B0322">
        <w:rPr>
          <w:sz w:val="30"/>
          <w:szCs w:val="30"/>
        </w:rPr>
        <w:br/>
      </w:r>
      <w:r w:rsidRPr="00895020">
        <w:rPr>
          <w:sz w:val="30"/>
          <w:szCs w:val="30"/>
        </w:rPr>
        <w:t xml:space="preserve">к минеральным удобрениям, выпускаемым в обращение на </w:t>
      </w:r>
      <w:r w:rsidR="0053586D">
        <w:rPr>
          <w:sz w:val="30"/>
          <w:szCs w:val="30"/>
        </w:rPr>
        <w:t xml:space="preserve">рынке </w:t>
      </w:r>
      <w:r w:rsidRPr="00895020">
        <w:rPr>
          <w:sz w:val="30"/>
          <w:szCs w:val="30"/>
        </w:rPr>
        <w:t xml:space="preserve">Союза </w:t>
      </w:r>
      <w:r>
        <w:rPr>
          <w:sz w:val="30"/>
          <w:szCs w:val="30"/>
        </w:rPr>
        <w:t xml:space="preserve">и связанным с </w:t>
      </w:r>
      <w:r w:rsidRPr="00895020">
        <w:rPr>
          <w:sz w:val="30"/>
          <w:szCs w:val="30"/>
        </w:rPr>
        <w:t>требования</w:t>
      </w:r>
      <w:r>
        <w:rPr>
          <w:sz w:val="30"/>
          <w:szCs w:val="30"/>
        </w:rPr>
        <w:t>ми</w:t>
      </w:r>
      <w:r w:rsidRPr="0089502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 минеральным удобрениям </w:t>
      </w:r>
      <w:r w:rsidRPr="00895020">
        <w:rPr>
          <w:sz w:val="30"/>
          <w:szCs w:val="30"/>
        </w:rPr>
        <w:t xml:space="preserve"> процессам хранения, перевозки и маркировки минеральных удобрений.</w:t>
      </w:r>
    </w:p>
    <w:p w:rsidR="00BD10EC" w:rsidRPr="00895020" w:rsidRDefault="00BD10EC" w:rsidP="00BD10EC">
      <w:pPr>
        <w:pStyle w:val="11"/>
        <w:tabs>
          <w:tab w:val="left" w:pos="-3544"/>
        </w:tabs>
        <w:spacing w:line="360" w:lineRule="auto"/>
        <w:ind w:firstLine="709"/>
        <w:jc w:val="both"/>
        <w:rPr>
          <w:sz w:val="30"/>
          <w:szCs w:val="30"/>
        </w:rPr>
      </w:pPr>
    </w:p>
    <w:p w:rsidR="00BD10EC" w:rsidRPr="00895020" w:rsidRDefault="00BD10EC" w:rsidP="00BD10EC">
      <w:pPr>
        <w:pStyle w:val="11"/>
        <w:keepNext/>
        <w:tabs>
          <w:tab w:val="left" w:pos="-3544"/>
        </w:tabs>
        <w:spacing w:line="360" w:lineRule="auto"/>
        <w:jc w:val="center"/>
        <w:rPr>
          <w:color w:val="auto"/>
          <w:sz w:val="30"/>
          <w:szCs w:val="30"/>
        </w:rPr>
      </w:pPr>
      <w:r w:rsidRPr="00895020">
        <w:rPr>
          <w:color w:val="auto"/>
          <w:sz w:val="30"/>
          <w:szCs w:val="30"/>
          <w:lang w:val="en-US"/>
        </w:rPr>
        <w:t>I</w:t>
      </w:r>
      <w:r w:rsidRPr="00895020">
        <w:rPr>
          <w:color w:val="auto"/>
          <w:sz w:val="30"/>
          <w:szCs w:val="30"/>
        </w:rPr>
        <w:t>. Область применения</w:t>
      </w:r>
    </w:p>
    <w:p w:rsidR="00BD10EC" w:rsidRPr="00895020" w:rsidRDefault="00BD10EC" w:rsidP="00BD10EC">
      <w:pPr>
        <w:pStyle w:val="11"/>
        <w:keepNext/>
        <w:tabs>
          <w:tab w:val="left" w:pos="-3544"/>
        </w:tabs>
        <w:spacing w:line="360" w:lineRule="auto"/>
        <w:jc w:val="center"/>
        <w:rPr>
          <w:b/>
          <w:color w:val="auto"/>
          <w:sz w:val="30"/>
          <w:szCs w:val="30"/>
        </w:rPr>
      </w:pPr>
    </w:p>
    <w:p w:rsidR="00BD10EC" w:rsidRPr="00895020" w:rsidRDefault="00BD10EC" w:rsidP="00BD10EC">
      <w:pPr>
        <w:pStyle w:val="11"/>
        <w:tabs>
          <w:tab w:val="left" w:pos="-3544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895020">
        <w:rPr>
          <w:color w:val="auto"/>
          <w:sz w:val="30"/>
          <w:szCs w:val="30"/>
        </w:rPr>
        <w:t xml:space="preserve">1. Настоящий технический регламент разработан в целях защиты на территории Союза жизни и (или) здоровья человека, животных </w:t>
      </w:r>
      <w:r w:rsidR="0053586D">
        <w:rPr>
          <w:color w:val="auto"/>
          <w:sz w:val="30"/>
          <w:szCs w:val="30"/>
        </w:rPr>
        <w:br/>
      </w:r>
      <w:r w:rsidRPr="00895020">
        <w:rPr>
          <w:color w:val="auto"/>
          <w:sz w:val="30"/>
          <w:szCs w:val="30"/>
        </w:rPr>
        <w:t xml:space="preserve">и растений, окружающей среды, имущества, предупреждения действий, вводящих в заблуждение потребителей минеральных удобрений относительно их назначения и безопасности. </w:t>
      </w:r>
    </w:p>
    <w:p w:rsidR="00BD10EC" w:rsidRDefault="00BD10EC" w:rsidP="00BD10EC">
      <w:pPr>
        <w:pStyle w:val="11"/>
        <w:tabs>
          <w:tab w:val="left" w:pos="-3544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</w:p>
    <w:p w:rsidR="009B0322" w:rsidRDefault="009B0322" w:rsidP="00BD10EC">
      <w:pPr>
        <w:pStyle w:val="11"/>
        <w:tabs>
          <w:tab w:val="left" w:pos="-3544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</w:p>
    <w:p w:rsidR="00BD10EC" w:rsidRPr="00895020" w:rsidRDefault="00BD10EC" w:rsidP="00BD10EC">
      <w:pPr>
        <w:pStyle w:val="11"/>
        <w:tabs>
          <w:tab w:val="left" w:pos="-3544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895020">
        <w:rPr>
          <w:color w:val="auto"/>
          <w:sz w:val="30"/>
          <w:szCs w:val="30"/>
        </w:rPr>
        <w:t>2. Настоящий технический регламент распространяется на:</w:t>
      </w:r>
    </w:p>
    <w:p w:rsidR="00BD10EC" w:rsidRPr="00895020" w:rsidRDefault="00BD10EC" w:rsidP="00BD10EC">
      <w:pPr>
        <w:pStyle w:val="11"/>
        <w:tabs>
          <w:tab w:val="left" w:pos="-3544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а</w:t>
      </w:r>
      <w:r w:rsidRPr="00895020">
        <w:rPr>
          <w:color w:val="auto"/>
          <w:sz w:val="30"/>
          <w:szCs w:val="30"/>
        </w:rPr>
        <w:t>) минеральные удобрения по перечню согласно приложению № 1, производимые, ввозимые (импортируемые) на таможенную территорию Союза;</w:t>
      </w:r>
    </w:p>
    <w:p w:rsidR="00BD10EC" w:rsidRPr="00895020" w:rsidRDefault="00BD10EC" w:rsidP="00BD10EC">
      <w:pPr>
        <w:pStyle w:val="11"/>
        <w:tabs>
          <w:tab w:val="left" w:pos="-3544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б</w:t>
      </w:r>
      <w:r w:rsidRPr="00895020">
        <w:rPr>
          <w:color w:val="auto"/>
          <w:sz w:val="30"/>
          <w:szCs w:val="30"/>
        </w:rPr>
        <w:t>) связанные с требованиями к минеральным удобрениям процессы хранения, перевозки и маркировки минеральных удобрений.</w:t>
      </w:r>
    </w:p>
    <w:p w:rsidR="00BD10EC" w:rsidRPr="00895020" w:rsidRDefault="00BD10EC" w:rsidP="00BD10EC">
      <w:pPr>
        <w:pStyle w:val="12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left" w:pos="-3544"/>
        </w:tabs>
        <w:rPr>
          <w:sz w:val="30"/>
          <w:szCs w:val="30"/>
        </w:rPr>
      </w:pPr>
      <w:r w:rsidRPr="00895020">
        <w:rPr>
          <w:sz w:val="30"/>
          <w:szCs w:val="30"/>
        </w:rPr>
        <w:t>3. Требования настоящего технического регламента не распространяются на органические и органо-минеральные удобрения.</w:t>
      </w:r>
    </w:p>
    <w:p w:rsidR="00BD10EC" w:rsidRPr="00895020" w:rsidRDefault="00BD10EC" w:rsidP="00BD10EC">
      <w:pPr>
        <w:pStyle w:val="Style4"/>
        <w:widowControl/>
        <w:spacing w:before="5" w:line="360" w:lineRule="auto"/>
        <w:ind w:firstLine="720"/>
        <w:jc w:val="left"/>
        <w:rPr>
          <w:rStyle w:val="FontStyle26"/>
          <w:spacing w:val="0"/>
          <w:sz w:val="30"/>
          <w:szCs w:val="30"/>
        </w:rPr>
      </w:pPr>
      <w:r w:rsidRPr="00895020">
        <w:rPr>
          <w:rStyle w:val="FontStyle26"/>
          <w:spacing w:val="0"/>
          <w:sz w:val="30"/>
          <w:szCs w:val="30"/>
        </w:rPr>
        <w:lastRenderedPageBreak/>
        <w:t>4. </w:t>
      </w:r>
      <w:r>
        <w:rPr>
          <w:rStyle w:val="FontStyle26"/>
          <w:spacing w:val="0"/>
          <w:sz w:val="30"/>
          <w:szCs w:val="30"/>
        </w:rPr>
        <w:t xml:space="preserve">Применительно к </w:t>
      </w:r>
      <w:r w:rsidRPr="00895020">
        <w:rPr>
          <w:rStyle w:val="FontStyle26"/>
          <w:spacing w:val="0"/>
          <w:sz w:val="30"/>
          <w:szCs w:val="30"/>
        </w:rPr>
        <w:t>минеральны</w:t>
      </w:r>
      <w:r>
        <w:rPr>
          <w:rStyle w:val="FontStyle26"/>
          <w:spacing w:val="0"/>
          <w:sz w:val="30"/>
          <w:szCs w:val="30"/>
        </w:rPr>
        <w:t>м</w:t>
      </w:r>
      <w:r w:rsidRPr="00895020">
        <w:rPr>
          <w:rStyle w:val="FontStyle26"/>
          <w:spacing w:val="0"/>
          <w:sz w:val="30"/>
          <w:szCs w:val="30"/>
        </w:rPr>
        <w:t xml:space="preserve"> удобрени</w:t>
      </w:r>
      <w:r w:rsidR="009B0322">
        <w:rPr>
          <w:rStyle w:val="FontStyle26"/>
          <w:spacing w:val="0"/>
          <w:sz w:val="30"/>
          <w:szCs w:val="30"/>
        </w:rPr>
        <w:t>ям</w:t>
      </w:r>
      <w:r w:rsidRPr="00895020">
        <w:rPr>
          <w:rStyle w:val="FontStyle26"/>
          <w:spacing w:val="0"/>
          <w:sz w:val="30"/>
          <w:szCs w:val="30"/>
        </w:rPr>
        <w:t xml:space="preserve"> </w:t>
      </w:r>
      <w:r w:rsidRPr="00895020">
        <w:rPr>
          <w:rStyle w:val="FontStyle25"/>
          <w:spacing w:val="0"/>
          <w:sz w:val="30"/>
          <w:szCs w:val="30"/>
        </w:rPr>
        <w:t xml:space="preserve">и </w:t>
      </w:r>
      <w:r w:rsidRPr="00895020">
        <w:rPr>
          <w:rStyle w:val="FontStyle26"/>
          <w:spacing w:val="0"/>
          <w:sz w:val="30"/>
          <w:szCs w:val="30"/>
        </w:rPr>
        <w:t>их компонент</w:t>
      </w:r>
      <w:r>
        <w:rPr>
          <w:rStyle w:val="FontStyle26"/>
          <w:spacing w:val="0"/>
          <w:sz w:val="30"/>
          <w:szCs w:val="30"/>
        </w:rPr>
        <w:t>ам опасными факторами являются</w:t>
      </w:r>
      <w:r w:rsidRPr="00895020">
        <w:rPr>
          <w:rStyle w:val="FontStyle26"/>
          <w:spacing w:val="0"/>
          <w:sz w:val="30"/>
          <w:szCs w:val="30"/>
        </w:rPr>
        <w:t>:</w:t>
      </w:r>
    </w:p>
    <w:p w:rsidR="00BD10EC" w:rsidRPr="00895020" w:rsidRDefault="00BD10EC" w:rsidP="00BD10EC">
      <w:pPr>
        <w:pStyle w:val="Style5"/>
        <w:widowControl/>
        <w:tabs>
          <w:tab w:val="left" w:pos="715"/>
        </w:tabs>
        <w:spacing w:line="360" w:lineRule="auto"/>
        <w:ind w:left="720" w:firstLine="0"/>
        <w:jc w:val="left"/>
        <w:rPr>
          <w:rStyle w:val="FontStyle26"/>
          <w:spacing w:val="0"/>
          <w:sz w:val="30"/>
          <w:szCs w:val="30"/>
        </w:rPr>
      </w:pPr>
      <w:r w:rsidRPr="00895020">
        <w:rPr>
          <w:rStyle w:val="FontStyle26"/>
          <w:spacing w:val="0"/>
          <w:sz w:val="30"/>
          <w:szCs w:val="30"/>
        </w:rPr>
        <w:t>а) пожаро- и взрывоопасность;</w:t>
      </w:r>
    </w:p>
    <w:p w:rsidR="00BD10EC" w:rsidRPr="00895020" w:rsidRDefault="00BD10EC" w:rsidP="00BD10EC">
      <w:pPr>
        <w:pStyle w:val="Style5"/>
        <w:widowControl/>
        <w:tabs>
          <w:tab w:val="left" w:pos="715"/>
        </w:tabs>
        <w:spacing w:before="10" w:line="360" w:lineRule="auto"/>
        <w:ind w:left="720" w:firstLine="0"/>
        <w:jc w:val="left"/>
        <w:rPr>
          <w:rStyle w:val="FontStyle26"/>
          <w:spacing w:val="0"/>
          <w:sz w:val="30"/>
          <w:szCs w:val="30"/>
        </w:rPr>
      </w:pPr>
      <w:r w:rsidRPr="00895020">
        <w:rPr>
          <w:rStyle w:val="FontStyle26"/>
          <w:spacing w:val="0"/>
          <w:sz w:val="30"/>
          <w:szCs w:val="30"/>
        </w:rPr>
        <w:t>б) окисляющие свойства;</w:t>
      </w:r>
    </w:p>
    <w:p w:rsidR="00BD10EC" w:rsidRPr="00895020" w:rsidRDefault="00BD10EC" w:rsidP="00BD10EC">
      <w:pPr>
        <w:pStyle w:val="Style5"/>
        <w:widowControl/>
        <w:tabs>
          <w:tab w:val="left" w:pos="715"/>
        </w:tabs>
        <w:spacing w:line="360" w:lineRule="auto"/>
        <w:ind w:left="720" w:firstLine="0"/>
        <w:jc w:val="left"/>
        <w:rPr>
          <w:rStyle w:val="FontStyle26"/>
          <w:spacing w:val="0"/>
          <w:sz w:val="30"/>
          <w:szCs w:val="30"/>
        </w:rPr>
      </w:pPr>
      <w:r w:rsidRPr="00895020">
        <w:rPr>
          <w:rStyle w:val="FontStyle26"/>
          <w:spacing w:val="0"/>
          <w:sz w:val="30"/>
          <w:szCs w:val="30"/>
        </w:rPr>
        <w:t>в) коррозионные свойства;</w:t>
      </w:r>
    </w:p>
    <w:p w:rsidR="00BD10EC" w:rsidRPr="00895020" w:rsidRDefault="00BD10EC" w:rsidP="00BD10EC">
      <w:pPr>
        <w:pStyle w:val="Style5"/>
        <w:widowControl/>
        <w:tabs>
          <w:tab w:val="left" w:pos="854"/>
        </w:tabs>
        <w:spacing w:before="5" w:line="360" w:lineRule="auto"/>
        <w:ind w:firstLine="720"/>
        <w:rPr>
          <w:rStyle w:val="FontStyle26"/>
          <w:spacing w:val="0"/>
          <w:sz w:val="30"/>
          <w:szCs w:val="30"/>
        </w:rPr>
      </w:pPr>
      <w:r w:rsidRPr="00895020">
        <w:rPr>
          <w:rStyle w:val="FontStyle26"/>
          <w:spacing w:val="0"/>
          <w:sz w:val="30"/>
          <w:szCs w:val="30"/>
        </w:rPr>
        <w:t xml:space="preserve">г) опасность для человека: пероральная, дермальная </w:t>
      </w:r>
      <w:r w:rsidR="009B0322">
        <w:rPr>
          <w:rStyle w:val="FontStyle26"/>
          <w:spacing w:val="0"/>
          <w:sz w:val="30"/>
          <w:szCs w:val="30"/>
        </w:rPr>
        <w:br/>
      </w:r>
      <w:r w:rsidRPr="00895020">
        <w:rPr>
          <w:rStyle w:val="FontStyle26"/>
          <w:spacing w:val="0"/>
          <w:sz w:val="30"/>
          <w:szCs w:val="30"/>
        </w:rPr>
        <w:t>и ингаляционная токсичность, раздражающе</w:t>
      </w:r>
      <w:r>
        <w:rPr>
          <w:rStyle w:val="FontStyle26"/>
          <w:spacing w:val="0"/>
          <w:sz w:val="30"/>
          <w:szCs w:val="30"/>
        </w:rPr>
        <w:t>е</w:t>
      </w:r>
      <w:r w:rsidRPr="00895020">
        <w:rPr>
          <w:rStyle w:val="FontStyle26"/>
          <w:spacing w:val="0"/>
          <w:sz w:val="30"/>
          <w:szCs w:val="30"/>
        </w:rPr>
        <w:t xml:space="preserve"> действи</w:t>
      </w:r>
      <w:r>
        <w:rPr>
          <w:rStyle w:val="FontStyle26"/>
          <w:spacing w:val="0"/>
          <w:sz w:val="30"/>
          <w:szCs w:val="30"/>
        </w:rPr>
        <w:t>е</w:t>
      </w:r>
      <w:r w:rsidRPr="00895020">
        <w:rPr>
          <w:rStyle w:val="FontStyle26"/>
          <w:spacing w:val="0"/>
          <w:sz w:val="30"/>
          <w:szCs w:val="30"/>
        </w:rPr>
        <w:t xml:space="preserve"> на кожу </w:t>
      </w:r>
      <w:r w:rsidR="009B0322">
        <w:rPr>
          <w:rStyle w:val="FontStyle26"/>
          <w:spacing w:val="0"/>
          <w:sz w:val="30"/>
          <w:szCs w:val="30"/>
        </w:rPr>
        <w:br/>
      </w:r>
      <w:r w:rsidRPr="00895020">
        <w:rPr>
          <w:rStyle w:val="FontStyle26"/>
          <w:spacing w:val="0"/>
          <w:sz w:val="30"/>
          <w:szCs w:val="30"/>
        </w:rPr>
        <w:t xml:space="preserve">и слизистые оболочки, кожно-резорбтивное действие, аллергенность, способность к биоаккумуляции в организме человека и к накоплению </w:t>
      </w:r>
      <w:r w:rsidR="009B0322">
        <w:rPr>
          <w:rStyle w:val="FontStyle26"/>
          <w:spacing w:val="0"/>
          <w:sz w:val="30"/>
          <w:szCs w:val="30"/>
        </w:rPr>
        <w:br/>
      </w:r>
      <w:r w:rsidRPr="00895020">
        <w:rPr>
          <w:rStyle w:val="FontStyle26"/>
          <w:spacing w:val="0"/>
          <w:sz w:val="30"/>
          <w:szCs w:val="30"/>
        </w:rPr>
        <w:t>в объектах окружающей среды (вода, почва, растения);</w:t>
      </w:r>
    </w:p>
    <w:p w:rsidR="00BD10EC" w:rsidRPr="00895020" w:rsidRDefault="00B567EE" w:rsidP="00BD10EC">
      <w:pPr>
        <w:pStyle w:val="Style5"/>
        <w:widowControl/>
        <w:tabs>
          <w:tab w:val="left" w:pos="725"/>
        </w:tabs>
        <w:spacing w:line="360" w:lineRule="auto"/>
        <w:ind w:left="720" w:firstLine="0"/>
        <w:jc w:val="left"/>
        <w:rPr>
          <w:rStyle w:val="FontStyle26"/>
          <w:spacing w:val="0"/>
          <w:sz w:val="30"/>
          <w:szCs w:val="30"/>
        </w:rPr>
      </w:pPr>
      <w:r>
        <w:rPr>
          <w:rStyle w:val="FontStyle26"/>
          <w:spacing w:val="0"/>
          <w:sz w:val="30"/>
          <w:szCs w:val="30"/>
        </w:rPr>
        <w:t>д) ради</w:t>
      </w:r>
      <w:r w:rsidR="00BD10EC" w:rsidRPr="00895020">
        <w:rPr>
          <w:rStyle w:val="FontStyle26"/>
          <w:spacing w:val="0"/>
          <w:sz w:val="30"/>
          <w:szCs w:val="30"/>
        </w:rPr>
        <w:t>активная опасность;</w:t>
      </w:r>
    </w:p>
    <w:p w:rsidR="00BD10EC" w:rsidRPr="00895020" w:rsidRDefault="00BD10EC" w:rsidP="00BD10EC">
      <w:pPr>
        <w:pStyle w:val="Style5"/>
        <w:widowControl/>
        <w:tabs>
          <w:tab w:val="left" w:pos="725"/>
        </w:tabs>
        <w:spacing w:line="360" w:lineRule="auto"/>
        <w:ind w:left="720" w:firstLine="0"/>
        <w:jc w:val="left"/>
        <w:rPr>
          <w:rStyle w:val="FontStyle26"/>
          <w:spacing w:val="0"/>
          <w:sz w:val="30"/>
          <w:szCs w:val="30"/>
        </w:rPr>
      </w:pPr>
      <w:r w:rsidRPr="00895020">
        <w:rPr>
          <w:rStyle w:val="FontStyle26"/>
          <w:spacing w:val="0"/>
          <w:sz w:val="30"/>
          <w:szCs w:val="30"/>
        </w:rPr>
        <w:t>е) влияние на экосистемы.</w:t>
      </w:r>
    </w:p>
    <w:p w:rsidR="00BD10EC" w:rsidRPr="009B0322" w:rsidRDefault="00BD10EC" w:rsidP="00BD10EC">
      <w:pPr>
        <w:pStyle w:val="Style5"/>
        <w:widowControl/>
        <w:tabs>
          <w:tab w:val="left" w:pos="725"/>
        </w:tabs>
        <w:spacing w:line="360" w:lineRule="auto"/>
        <w:ind w:left="720" w:firstLine="0"/>
        <w:jc w:val="left"/>
        <w:rPr>
          <w:rStyle w:val="FontStyle26"/>
          <w:spacing w:val="0"/>
          <w:szCs w:val="30"/>
        </w:rPr>
      </w:pPr>
    </w:p>
    <w:p w:rsidR="00BD10EC" w:rsidRPr="00895020" w:rsidRDefault="00BD10EC" w:rsidP="00BD10EC">
      <w:pPr>
        <w:pStyle w:val="11"/>
        <w:tabs>
          <w:tab w:val="left" w:pos="-3544"/>
        </w:tabs>
        <w:spacing w:line="360" w:lineRule="auto"/>
        <w:jc w:val="center"/>
        <w:rPr>
          <w:color w:val="auto"/>
          <w:sz w:val="30"/>
          <w:szCs w:val="30"/>
        </w:rPr>
      </w:pPr>
      <w:r w:rsidRPr="00895020">
        <w:rPr>
          <w:color w:val="auto"/>
          <w:sz w:val="30"/>
          <w:szCs w:val="30"/>
          <w:lang w:val="en-US"/>
        </w:rPr>
        <w:t>II</w:t>
      </w:r>
      <w:r w:rsidRPr="00895020">
        <w:rPr>
          <w:color w:val="auto"/>
          <w:sz w:val="30"/>
          <w:szCs w:val="30"/>
        </w:rPr>
        <w:t>. Основные понятия</w:t>
      </w:r>
    </w:p>
    <w:p w:rsidR="00BD10EC" w:rsidRPr="00895020" w:rsidRDefault="00BD10EC" w:rsidP="00BD10EC">
      <w:pPr>
        <w:pStyle w:val="11"/>
        <w:tabs>
          <w:tab w:val="left" w:pos="-3544"/>
        </w:tabs>
        <w:spacing w:line="360" w:lineRule="auto"/>
        <w:ind w:firstLine="709"/>
        <w:jc w:val="center"/>
        <w:rPr>
          <w:b/>
          <w:color w:val="auto"/>
          <w:sz w:val="30"/>
          <w:szCs w:val="30"/>
        </w:rPr>
      </w:pPr>
    </w:p>
    <w:p w:rsidR="00BD10EC" w:rsidRPr="00895020" w:rsidRDefault="00BD10EC" w:rsidP="00BD10EC">
      <w:pPr>
        <w:pStyle w:val="11"/>
        <w:tabs>
          <w:tab w:val="left" w:pos="-3544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895020">
        <w:rPr>
          <w:color w:val="auto"/>
          <w:sz w:val="30"/>
          <w:szCs w:val="30"/>
        </w:rPr>
        <w:t xml:space="preserve">5. Для целей применения настоящего технического регламента используются </w:t>
      </w:r>
      <w:r w:rsidR="009B0322">
        <w:rPr>
          <w:color w:val="auto"/>
          <w:sz w:val="30"/>
          <w:szCs w:val="30"/>
        </w:rPr>
        <w:t>понятия</w:t>
      </w:r>
      <w:r w:rsidR="00563E76">
        <w:rPr>
          <w:color w:val="auto"/>
          <w:sz w:val="30"/>
          <w:szCs w:val="30"/>
        </w:rPr>
        <w:t>, которые означают следующее</w:t>
      </w:r>
      <w:r w:rsidRPr="00895020">
        <w:rPr>
          <w:color w:val="auto"/>
          <w:sz w:val="30"/>
          <w:szCs w:val="30"/>
        </w:rPr>
        <w:t xml:space="preserve">: </w:t>
      </w:r>
    </w:p>
    <w:p w:rsidR="00BD10EC" w:rsidRPr="00895020" w:rsidRDefault="00BD10EC" w:rsidP="00BD10EC">
      <w:pPr>
        <w:pStyle w:val="11"/>
        <w:widowControl w:val="0"/>
        <w:tabs>
          <w:tab w:val="left" w:pos="-3544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895020">
        <w:rPr>
          <w:color w:val="auto"/>
          <w:sz w:val="30"/>
          <w:szCs w:val="30"/>
        </w:rPr>
        <w:t xml:space="preserve">«изготовитель» – юридическое лицо или физическое лицо, зарегистрированное в качестве индивидуального предпринимателя, </w:t>
      </w:r>
      <w:r w:rsidR="009B0322">
        <w:rPr>
          <w:color w:val="auto"/>
          <w:sz w:val="30"/>
          <w:szCs w:val="30"/>
        </w:rPr>
        <w:br/>
      </w:r>
      <w:r w:rsidRPr="00895020">
        <w:rPr>
          <w:color w:val="auto"/>
          <w:sz w:val="30"/>
          <w:szCs w:val="30"/>
        </w:rPr>
        <w:t>в том числе иностранный изготовитель, осуществляющие от своего имени производство или производство и реализацию минеральных удобрений и ответственные за их соответствие требованиям настоящего технического регламента;</w:t>
      </w:r>
    </w:p>
    <w:p w:rsidR="00BD10EC" w:rsidRPr="00895020" w:rsidRDefault="00BD10EC" w:rsidP="00BD10EC">
      <w:pPr>
        <w:pStyle w:val="11"/>
        <w:widowControl w:val="0"/>
        <w:tabs>
          <w:tab w:val="left" w:pos="-3544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895020">
        <w:rPr>
          <w:color w:val="auto"/>
          <w:sz w:val="30"/>
          <w:szCs w:val="30"/>
        </w:rPr>
        <w:t xml:space="preserve">«импортер» – резидент государства – члена Союза, который заключил с нерезидентом государства – члена Союза внешнеторговый договор на ввоз на территорию Союза минеральных удобрений, осуществляет реализацию минеральных удобрений и несет ответственность за их соответствие требованиям настоящего </w:t>
      </w:r>
      <w:r w:rsidRPr="00895020">
        <w:rPr>
          <w:color w:val="auto"/>
          <w:sz w:val="30"/>
          <w:szCs w:val="30"/>
        </w:rPr>
        <w:lastRenderedPageBreak/>
        <w:t>технического регламента;</w:t>
      </w:r>
    </w:p>
    <w:p w:rsidR="00BD10EC" w:rsidRPr="00895020" w:rsidRDefault="00BD10EC" w:rsidP="00BD10EC">
      <w:pPr>
        <w:tabs>
          <w:tab w:val="left" w:pos="-3544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895020">
        <w:rPr>
          <w:color w:val="auto"/>
          <w:sz w:val="30"/>
          <w:szCs w:val="30"/>
        </w:rPr>
        <w:t>«микроудобрение» – минеральное удобрение, в котором питательными элементами являются микроэлементы;</w:t>
      </w:r>
    </w:p>
    <w:p w:rsidR="00BD10EC" w:rsidRPr="00895020" w:rsidRDefault="00BD10EC" w:rsidP="00BD10EC">
      <w:pPr>
        <w:pStyle w:val="11"/>
        <w:tabs>
          <w:tab w:val="left" w:pos="-3544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895020">
        <w:rPr>
          <w:color w:val="auto"/>
          <w:sz w:val="30"/>
          <w:szCs w:val="30"/>
        </w:rPr>
        <w:t xml:space="preserve">«минеральное удобрение» – удобрение промышленного или ископаемого происхождения, содержащее питательные элементы </w:t>
      </w:r>
      <w:r w:rsidR="009B0322">
        <w:rPr>
          <w:color w:val="auto"/>
          <w:sz w:val="30"/>
          <w:szCs w:val="30"/>
        </w:rPr>
        <w:br/>
      </w:r>
      <w:r w:rsidRPr="00895020">
        <w:rPr>
          <w:color w:val="auto"/>
          <w:sz w:val="30"/>
          <w:szCs w:val="30"/>
        </w:rPr>
        <w:t>в минеральной форме;</w:t>
      </w:r>
    </w:p>
    <w:p w:rsidR="00BD10EC" w:rsidRPr="00895020" w:rsidRDefault="00BD10EC" w:rsidP="00BD10EC">
      <w:pPr>
        <w:shd w:val="clear" w:color="auto" w:fill="FFFFFF"/>
        <w:tabs>
          <w:tab w:val="left" w:pos="-3544"/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895020">
        <w:rPr>
          <w:color w:val="auto"/>
          <w:sz w:val="30"/>
          <w:szCs w:val="30"/>
        </w:rPr>
        <w:t>«</w:t>
      </w:r>
      <w:r w:rsidRPr="00895020">
        <w:rPr>
          <w:sz w:val="30"/>
          <w:szCs w:val="30"/>
        </w:rPr>
        <w:t>паспорт безопасности</w:t>
      </w:r>
      <w:r w:rsidRPr="00895020">
        <w:rPr>
          <w:color w:val="auto"/>
          <w:sz w:val="30"/>
          <w:szCs w:val="30"/>
        </w:rPr>
        <w:t>»</w:t>
      </w:r>
      <w:r w:rsidRPr="00895020">
        <w:rPr>
          <w:sz w:val="30"/>
          <w:szCs w:val="30"/>
        </w:rPr>
        <w:t xml:space="preserve"> – документ установленной формы, содержащий сведения об опасных свойствах минерального удобрения, сведения об изготовителе (уполномоченном изготовителем лице), импортере данн</w:t>
      </w:r>
      <w:r>
        <w:rPr>
          <w:sz w:val="30"/>
          <w:szCs w:val="30"/>
        </w:rPr>
        <w:t>ого</w:t>
      </w:r>
      <w:r w:rsidRPr="00895020">
        <w:rPr>
          <w:sz w:val="30"/>
          <w:szCs w:val="30"/>
        </w:rPr>
        <w:t xml:space="preserve"> минеральн</w:t>
      </w:r>
      <w:r>
        <w:rPr>
          <w:sz w:val="30"/>
          <w:szCs w:val="30"/>
        </w:rPr>
        <w:t>ого</w:t>
      </w:r>
      <w:r w:rsidRPr="00895020">
        <w:rPr>
          <w:sz w:val="30"/>
          <w:szCs w:val="30"/>
        </w:rPr>
        <w:t xml:space="preserve"> удобрени</w:t>
      </w:r>
      <w:r>
        <w:rPr>
          <w:sz w:val="30"/>
          <w:szCs w:val="30"/>
        </w:rPr>
        <w:t>я</w:t>
      </w:r>
      <w:r w:rsidRPr="00895020">
        <w:rPr>
          <w:sz w:val="30"/>
          <w:szCs w:val="30"/>
        </w:rPr>
        <w:t xml:space="preserve">, меры предупреждения </w:t>
      </w:r>
      <w:r w:rsidR="00144F6D">
        <w:rPr>
          <w:sz w:val="30"/>
          <w:szCs w:val="30"/>
        </w:rPr>
        <w:br/>
      </w:r>
      <w:r w:rsidRPr="00895020">
        <w:rPr>
          <w:sz w:val="30"/>
          <w:szCs w:val="30"/>
        </w:rPr>
        <w:t>и требования безопасности для обеспечения безопасного обращения</w:t>
      </w:r>
      <w:r>
        <w:rPr>
          <w:sz w:val="30"/>
          <w:szCs w:val="30"/>
        </w:rPr>
        <w:t xml:space="preserve"> на территории Союза</w:t>
      </w:r>
      <w:r w:rsidRPr="00895020">
        <w:rPr>
          <w:sz w:val="30"/>
          <w:szCs w:val="30"/>
        </w:rPr>
        <w:t xml:space="preserve"> минеральн</w:t>
      </w:r>
      <w:r>
        <w:rPr>
          <w:sz w:val="30"/>
          <w:szCs w:val="30"/>
        </w:rPr>
        <w:t>ого</w:t>
      </w:r>
      <w:r w:rsidRPr="00895020">
        <w:rPr>
          <w:sz w:val="30"/>
          <w:szCs w:val="30"/>
        </w:rPr>
        <w:t xml:space="preserve"> удобрени</w:t>
      </w:r>
      <w:r>
        <w:rPr>
          <w:sz w:val="30"/>
          <w:szCs w:val="30"/>
        </w:rPr>
        <w:t>я</w:t>
      </w:r>
      <w:r w:rsidRPr="00895020">
        <w:rPr>
          <w:sz w:val="30"/>
          <w:szCs w:val="30"/>
        </w:rPr>
        <w:t>;</w:t>
      </w:r>
    </w:p>
    <w:p w:rsidR="00BD10EC" w:rsidRPr="00895020" w:rsidRDefault="00BD10EC" w:rsidP="00BD10EC">
      <w:pPr>
        <w:pStyle w:val="11"/>
        <w:tabs>
          <w:tab w:val="left" w:pos="-3544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895020">
        <w:rPr>
          <w:color w:val="auto"/>
          <w:sz w:val="30"/>
          <w:szCs w:val="30"/>
        </w:rPr>
        <w:t>«питательный элемент</w:t>
      </w:r>
      <w:r>
        <w:rPr>
          <w:color w:val="auto"/>
          <w:sz w:val="30"/>
          <w:szCs w:val="30"/>
        </w:rPr>
        <w:t>,</w:t>
      </w:r>
      <w:r w:rsidRPr="00895020">
        <w:rPr>
          <w:color w:val="auto"/>
          <w:sz w:val="30"/>
          <w:szCs w:val="30"/>
        </w:rPr>
        <w:t xml:space="preserve"> действующее вещество» – химический элемент удобрения, необходимый для роста и развития растений;</w:t>
      </w:r>
    </w:p>
    <w:p w:rsidR="00BD10EC" w:rsidRPr="00E31A91" w:rsidRDefault="00BD10EC" w:rsidP="00BD10EC">
      <w:pPr>
        <w:shd w:val="clear" w:color="auto" w:fill="FFFFFF"/>
        <w:tabs>
          <w:tab w:val="left" w:pos="-3544"/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895020">
        <w:rPr>
          <w:color w:val="auto"/>
          <w:sz w:val="30"/>
          <w:szCs w:val="30"/>
        </w:rPr>
        <w:t>«</w:t>
      </w:r>
      <w:r w:rsidRPr="00895020">
        <w:rPr>
          <w:sz w:val="30"/>
          <w:szCs w:val="30"/>
        </w:rPr>
        <w:t>предупредительная маркировка</w:t>
      </w:r>
      <w:r w:rsidRPr="00895020">
        <w:rPr>
          <w:color w:val="auto"/>
          <w:sz w:val="30"/>
          <w:szCs w:val="30"/>
        </w:rPr>
        <w:t>»</w:t>
      </w:r>
      <w:r w:rsidRPr="00895020">
        <w:rPr>
          <w:sz w:val="30"/>
          <w:szCs w:val="30"/>
        </w:rPr>
        <w:t xml:space="preserve"> – составная часть информации, представляющая собой комплекс сведений (в виде краткого текста, отдельных графических или цветовы</w:t>
      </w:r>
      <w:r w:rsidR="00C65ADD">
        <w:rPr>
          <w:sz w:val="30"/>
          <w:szCs w:val="30"/>
        </w:rPr>
        <w:t>х символов и их комбинаций</w:t>
      </w:r>
      <w:r w:rsidRPr="00895020">
        <w:rPr>
          <w:sz w:val="30"/>
          <w:szCs w:val="30"/>
        </w:rPr>
        <w:t>), наносимых на упаковку</w:t>
      </w:r>
      <w:r w:rsidR="008D37E6">
        <w:rPr>
          <w:sz w:val="30"/>
          <w:szCs w:val="30"/>
        </w:rPr>
        <w:t xml:space="preserve"> либо на этике</w:t>
      </w:r>
      <w:r w:rsidR="0045013A">
        <w:rPr>
          <w:sz w:val="30"/>
          <w:szCs w:val="30"/>
        </w:rPr>
        <w:t>тку</w:t>
      </w:r>
      <w:r w:rsidRPr="00895020">
        <w:rPr>
          <w:sz w:val="30"/>
          <w:szCs w:val="30"/>
        </w:rPr>
        <w:t>;</w:t>
      </w:r>
    </w:p>
    <w:p w:rsidR="00AF69E7" w:rsidRPr="00AF69E7" w:rsidRDefault="00AF69E7" w:rsidP="00BD10EC">
      <w:pPr>
        <w:shd w:val="clear" w:color="auto" w:fill="FFFFFF"/>
        <w:tabs>
          <w:tab w:val="left" w:pos="-3544"/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«удобрение» – вещество для питания растений и повышения плодородия почвы;</w:t>
      </w:r>
    </w:p>
    <w:p w:rsidR="00BD10EC" w:rsidRPr="00895020" w:rsidRDefault="00BD10EC" w:rsidP="00BD10EC">
      <w:pPr>
        <w:tabs>
          <w:tab w:val="left" w:pos="-3544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895020">
        <w:rPr>
          <w:color w:val="auto"/>
          <w:sz w:val="30"/>
          <w:szCs w:val="30"/>
        </w:rPr>
        <w:t>«удобрение с микроэлементами» – минеральное удобрение, содержащее макро</w:t>
      </w:r>
      <w:r w:rsidR="00F3651B">
        <w:rPr>
          <w:color w:val="auto"/>
          <w:sz w:val="30"/>
          <w:szCs w:val="30"/>
        </w:rPr>
        <w:t>-</w:t>
      </w:r>
      <w:r w:rsidRPr="00895020">
        <w:rPr>
          <w:color w:val="auto"/>
          <w:sz w:val="30"/>
          <w:szCs w:val="30"/>
        </w:rPr>
        <w:t xml:space="preserve"> и микроэлементы;</w:t>
      </w:r>
    </w:p>
    <w:p w:rsidR="00BD10EC" w:rsidRPr="00895020" w:rsidRDefault="00BD10EC" w:rsidP="00BD10EC">
      <w:pPr>
        <w:tabs>
          <w:tab w:val="left" w:pos="-3544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895020">
        <w:rPr>
          <w:color w:val="auto"/>
          <w:sz w:val="30"/>
          <w:szCs w:val="30"/>
        </w:rPr>
        <w:t xml:space="preserve">«уполномоченное изготовителем лицо» – зарегистрированные </w:t>
      </w:r>
      <w:r w:rsidR="008D37E6">
        <w:rPr>
          <w:color w:val="auto"/>
          <w:sz w:val="30"/>
          <w:szCs w:val="30"/>
        </w:rPr>
        <w:br/>
      </w:r>
      <w:r w:rsidRPr="00895020">
        <w:rPr>
          <w:color w:val="auto"/>
          <w:sz w:val="30"/>
          <w:szCs w:val="30"/>
        </w:rPr>
        <w:t xml:space="preserve">в установленном законодательством государства – члена Союза порядке на его территории юридическое лицо или физическое лицо в качестве индивидуального предпринимателя, которые на основании договора </w:t>
      </w:r>
      <w:r w:rsidR="008D37E6">
        <w:rPr>
          <w:color w:val="auto"/>
          <w:sz w:val="30"/>
          <w:szCs w:val="30"/>
        </w:rPr>
        <w:br/>
      </w:r>
      <w:r w:rsidRPr="00895020">
        <w:rPr>
          <w:color w:val="auto"/>
          <w:sz w:val="30"/>
          <w:szCs w:val="30"/>
        </w:rPr>
        <w:t xml:space="preserve">с изготовителем, в том числе иностранным изготовителем, осуществляют действия от имени этого изготовителя при оценке </w:t>
      </w:r>
      <w:r w:rsidRPr="00895020">
        <w:rPr>
          <w:color w:val="auto"/>
          <w:sz w:val="30"/>
          <w:szCs w:val="30"/>
        </w:rPr>
        <w:lastRenderedPageBreak/>
        <w:t xml:space="preserve">соответствия и выпуске в обращение минеральных удобрений </w:t>
      </w:r>
      <w:r w:rsidR="0051326A">
        <w:rPr>
          <w:color w:val="auto"/>
          <w:sz w:val="30"/>
          <w:szCs w:val="30"/>
        </w:rPr>
        <w:br/>
      </w:r>
      <w:r w:rsidRPr="00895020">
        <w:rPr>
          <w:color w:val="auto"/>
          <w:sz w:val="30"/>
          <w:szCs w:val="30"/>
        </w:rPr>
        <w:t>на территории Союза, а также несут ответственность за несоответствие минеральных удобрений требованиям технических регламентов Союза</w:t>
      </w:r>
      <w:r>
        <w:rPr>
          <w:color w:val="auto"/>
          <w:sz w:val="30"/>
          <w:szCs w:val="30"/>
        </w:rPr>
        <w:t xml:space="preserve"> (Таможенного союза)</w:t>
      </w:r>
      <w:r w:rsidRPr="00895020">
        <w:rPr>
          <w:color w:val="auto"/>
          <w:sz w:val="30"/>
          <w:szCs w:val="30"/>
        </w:rPr>
        <w:t>, действие которых на них распространяется.</w:t>
      </w:r>
    </w:p>
    <w:p w:rsidR="00BD10EC" w:rsidRPr="00895020" w:rsidRDefault="00BD10EC" w:rsidP="00BD10EC">
      <w:pPr>
        <w:pStyle w:val="2c"/>
        <w:shd w:val="clear" w:color="auto" w:fill="FFFFFF"/>
        <w:tabs>
          <w:tab w:val="left" w:pos="-3544"/>
          <w:tab w:val="left" w:pos="-288"/>
          <w:tab w:val="left" w:pos="1186"/>
        </w:tabs>
        <w:ind w:left="-108" w:firstLine="709"/>
        <w:rPr>
          <w:rFonts w:cs="Times New Roman"/>
          <w:sz w:val="30"/>
          <w:szCs w:val="30"/>
        </w:rPr>
      </w:pPr>
    </w:p>
    <w:p w:rsidR="00BD10EC" w:rsidRPr="00895020" w:rsidRDefault="00BD10EC" w:rsidP="00BF21C9">
      <w:pPr>
        <w:pStyle w:val="2c"/>
        <w:shd w:val="clear" w:color="auto" w:fill="FFFFFF"/>
        <w:tabs>
          <w:tab w:val="left" w:pos="-3544"/>
          <w:tab w:val="left" w:pos="-288"/>
          <w:tab w:val="left" w:pos="851"/>
        </w:tabs>
        <w:ind w:left="-108" w:firstLine="392"/>
        <w:jc w:val="center"/>
        <w:rPr>
          <w:rFonts w:cs="Times New Roman"/>
          <w:sz w:val="30"/>
          <w:szCs w:val="30"/>
        </w:rPr>
      </w:pPr>
      <w:r w:rsidRPr="00895020">
        <w:rPr>
          <w:sz w:val="30"/>
          <w:szCs w:val="30"/>
          <w:lang w:val="en-US"/>
        </w:rPr>
        <w:t>III</w:t>
      </w:r>
      <w:r w:rsidRPr="00895020">
        <w:rPr>
          <w:rFonts w:cs="Times New Roman"/>
          <w:sz w:val="30"/>
          <w:szCs w:val="30"/>
        </w:rPr>
        <w:t>. Правила идентификации минеральных удобрений</w:t>
      </w:r>
    </w:p>
    <w:p w:rsidR="00BD10EC" w:rsidRPr="00895020" w:rsidRDefault="00BD10EC" w:rsidP="00BD10EC">
      <w:pPr>
        <w:pStyle w:val="2c"/>
        <w:shd w:val="clear" w:color="auto" w:fill="FFFFFF"/>
        <w:tabs>
          <w:tab w:val="left" w:pos="-3544"/>
          <w:tab w:val="left" w:pos="-288"/>
          <w:tab w:val="left" w:pos="1186"/>
        </w:tabs>
        <w:ind w:left="-108" w:firstLine="709"/>
        <w:jc w:val="center"/>
        <w:rPr>
          <w:rFonts w:cs="Times New Roman"/>
          <w:sz w:val="30"/>
          <w:szCs w:val="30"/>
        </w:rPr>
      </w:pPr>
    </w:p>
    <w:p w:rsidR="00BD10EC" w:rsidRPr="00895020" w:rsidRDefault="00BD10EC" w:rsidP="00BD10EC">
      <w:pPr>
        <w:pStyle w:val="2c"/>
        <w:shd w:val="clear" w:color="auto" w:fill="FFFFFF"/>
        <w:tabs>
          <w:tab w:val="left" w:pos="-3544"/>
          <w:tab w:val="left" w:pos="-288"/>
          <w:tab w:val="left" w:pos="1186"/>
        </w:tabs>
        <w:ind w:left="-108" w:firstLine="709"/>
        <w:rPr>
          <w:rFonts w:cs="Times New Roman"/>
          <w:sz w:val="30"/>
          <w:szCs w:val="30"/>
        </w:rPr>
      </w:pPr>
      <w:r w:rsidRPr="00895020">
        <w:rPr>
          <w:rFonts w:cs="Times New Roman"/>
          <w:sz w:val="30"/>
          <w:szCs w:val="30"/>
        </w:rPr>
        <w:t xml:space="preserve">6. Идентификация минеральных удобрений проводится изготовителем (уполномоченным изготовителем лицом), импортером, органом </w:t>
      </w:r>
      <w:r w:rsidRPr="00895020">
        <w:rPr>
          <w:sz w:val="30"/>
          <w:szCs w:val="30"/>
        </w:rPr>
        <w:t>государства – члена Союза (далее – государств</w:t>
      </w:r>
      <w:r>
        <w:rPr>
          <w:sz w:val="30"/>
          <w:szCs w:val="30"/>
        </w:rPr>
        <w:t>о</w:t>
      </w:r>
      <w:r w:rsidRPr="00895020">
        <w:rPr>
          <w:sz w:val="30"/>
          <w:szCs w:val="30"/>
        </w:rPr>
        <w:t>-член)</w:t>
      </w:r>
      <w:r w:rsidRPr="00895020">
        <w:rPr>
          <w:rFonts w:cs="Times New Roman"/>
          <w:sz w:val="30"/>
          <w:szCs w:val="30"/>
        </w:rPr>
        <w:t xml:space="preserve"> </w:t>
      </w:r>
      <w:r w:rsidR="00B34015">
        <w:rPr>
          <w:rFonts w:cs="Times New Roman"/>
          <w:sz w:val="30"/>
          <w:szCs w:val="30"/>
        </w:rPr>
        <w:br/>
      </w:r>
      <w:r w:rsidRPr="00895020">
        <w:rPr>
          <w:rFonts w:cs="Times New Roman"/>
          <w:sz w:val="30"/>
          <w:szCs w:val="30"/>
        </w:rPr>
        <w:t>по осуществлению государственного контроля (надзора), иными заинтересованными лицами</w:t>
      </w:r>
      <w:r w:rsidR="00384CAB">
        <w:rPr>
          <w:rFonts w:cs="Times New Roman"/>
          <w:sz w:val="30"/>
          <w:szCs w:val="30"/>
        </w:rPr>
        <w:t>.</w:t>
      </w:r>
      <w:r w:rsidRPr="00895020">
        <w:rPr>
          <w:rFonts w:cs="Times New Roman"/>
          <w:sz w:val="30"/>
          <w:szCs w:val="30"/>
        </w:rPr>
        <w:t xml:space="preserve"> </w:t>
      </w:r>
    </w:p>
    <w:p w:rsidR="00BD10EC" w:rsidRPr="00895020" w:rsidRDefault="00384CAB" w:rsidP="00BD10EC">
      <w:pPr>
        <w:pStyle w:val="2c"/>
        <w:shd w:val="clear" w:color="auto" w:fill="FFFFFF"/>
        <w:tabs>
          <w:tab w:val="left" w:pos="-3544"/>
          <w:tab w:val="left" w:pos="-288"/>
          <w:tab w:val="left" w:pos="1186"/>
        </w:tabs>
        <w:ind w:left="-108"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7</w:t>
      </w:r>
      <w:r w:rsidR="00BD10EC" w:rsidRPr="00895020">
        <w:rPr>
          <w:rFonts w:cs="Times New Roman"/>
          <w:sz w:val="30"/>
          <w:szCs w:val="30"/>
        </w:rPr>
        <w:t xml:space="preserve">. Идентификация минеральных удобрений проводится </w:t>
      </w:r>
      <w:r w:rsidR="008D37E6">
        <w:rPr>
          <w:rFonts w:cs="Times New Roman"/>
          <w:sz w:val="30"/>
          <w:szCs w:val="30"/>
        </w:rPr>
        <w:t xml:space="preserve">посредством </w:t>
      </w:r>
      <w:r w:rsidR="00BD10EC" w:rsidRPr="00895020">
        <w:rPr>
          <w:rFonts w:cs="Times New Roman"/>
          <w:sz w:val="30"/>
          <w:szCs w:val="30"/>
        </w:rPr>
        <w:t>установления соответствия внешнего вида и состава</w:t>
      </w:r>
      <w:r w:rsidR="00CC3B99">
        <w:rPr>
          <w:rFonts w:cs="Times New Roman"/>
          <w:sz w:val="30"/>
          <w:szCs w:val="30"/>
        </w:rPr>
        <w:t xml:space="preserve"> минерального</w:t>
      </w:r>
      <w:r w:rsidR="00BD10EC" w:rsidRPr="00895020">
        <w:rPr>
          <w:rFonts w:cs="Times New Roman"/>
          <w:sz w:val="30"/>
          <w:szCs w:val="30"/>
        </w:rPr>
        <w:t xml:space="preserve"> удобрения, содержания питат</w:t>
      </w:r>
      <w:r w:rsidR="009369EE">
        <w:rPr>
          <w:rFonts w:cs="Times New Roman"/>
          <w:sz w:val="30"/>
          <w:szCs w:val="30"/>
        </w:rPr>
        <w:t>ельных элементов, в том числе макро- и ми</w:t>
      </w:r>
      <w:r w:rsidR="00BD10EC" w:rsidRPr="00895020">
        <w:rPr>
          <w:rFonts w:cs="Times New Roman"/>
          <w:sz w:val="30"/>
          <w:szCs w:val="30"/>
        </w:rPr>
        <w:t xml:space="preserve">кроэлементов, указанных на упаковке, этикетке или ярлыке и в сопроводительной документации, данным, полученным </w:t>
      </w:r>
      <w:r w:rsidR="00CC3B99">
        <w:rPr>
          <w:rFonts w:cs="Times New Roman"/>
          <w:sz w:val="30"/>
          <w:szCs w:val="30"/>
        </w:rPr>
        <w:br/>
      </w:r>
      <w:r w:rsidR="00BD10EC" w:rsidRPr="00895020">
        <w:rPr>
          <w:rFonts w:cs="Times New Roman"/>
          <w:sz w:val="30"/>
          <w:szCs w:val="30"/>
        </w:rPr>
        <w:t>в ходе лабораторного исследования образца минерального удобрения.</w:t>
      </w:r>
    </w:p>
    <w:p w:rsidR="00BD10EC" w:rsidRPr="00895020" w:rsidRDefault="00BD10EC" w:rsidP="00BD10EC">
      <w:pPr>
        <w:pStyle w:val="11"/>
        <w:tabs>
          <w:tab w:val="left" w:pos="-3544"/>
        </w:tabs>
        <w:ind w:firstLine="709"/>
        <w:jc w:val="center"/>
        <w:rPr>
          <w:sz w:val="30"/>
          <w:szCs w:val="30"/>
        </w:rPr>
      </w:pPr>
    </w:p>
    <w:p w:rsidR="00BD10EC" w:rsidRPr="00895020" w:rsidRDefault="00BD10EC" w:rsidP="0051326A">
      <w:pPr>
        <w:pStyle w:val="11"/>
        <w:tabs>
          <w:tab w:val="left" w:pos="-3544"/>
        </w:tabs>
        <w:ind w:firstLine="426"/>
        <w:jc w:val="center"/>
        <w:rPr>
          <w:color w:val="auto"/>
          <w:sz w:val="30"/>
          <w:szCs w:val="30"/>
        </w:rPr>
      </w:pPr>
      <w:r w:rsidRPr="00895020">
        <w:rPr>
          <w:sz w:val="30"/>
          <w:szCs w:val="30"/>
          <w:lang w:val="en-US"/>
        </w:rPr>
        <w:t>IV</w:t>
      </w:r>
      <w:r w:rsidRPr="00895020">
        <w:rPr>
          <w:color w:val="auto"/>
          <w:sz w:val="30"/>
          <w:szCs w:val="30"/>
        </w:rPr>
        <w:t>. Правила обра</w:t>
      </w:r>
      <w:r w:rsidR="00CC3B99">
        <w:rPr>
          <w:color w:val="auto"/>
          <w:sz w:val="30"/>
          <w:szCs w:val="30"/>
        </w:rPr>
        <w:t xml:space="preserve">щения минеральных удобрений </w:t>
      </w:r>
      <w:r w:rsidR="00CC3B99">
        <w:rPr>
          <w:color w:val="auto"/>
          <w:sz w:val="30"/>
          <w:szCs w:val="30"/>
        </w:rPr>
        <w:br/>
      </w:r>
      <w:r w:rsidR="0051326A">
        <w:rPr>
          <w:color w:val="auto"/>
          <w:sz w:val="30"/>
          <w:szCs w:val="30"/>
        </w:rPr>
        <w:t xml:space="preserve">    </w:t>
      </w:r>
      <w:r w:rsidR="00CC3B99">
        <w:rPr>
          <w:color w:val="auto"/>
          <w:sz w:val="30"/>
          <w:szCs w:val="30"/>
        </w:rPr>
        <w:t>на</w:t>
      </w:r>
      <w:r>
        <w:rPr>
          <w:color w:val="auto"/>
          <w:sz w:val="30"/>
          <w:szCs w:val="30"/>
        </w:rPr>
        <w:t xml:space="preserve"> </w:t>
      </w:r>
      <w:r w:rsidR="00557A3A">
        <w:rPr>
          <w:color w:val="auto"/>
          <w:sz w:val="30"/>
          <w:szCs w:val="30"/>
        </w:rPr>
        <w:t xml:space="preserve">рынке </w:t>
      </w:r>
      <w:r>
        <w:rPr>
          <w:color w:val="auto"/>
          <w:sz w:val="30"/>
          <w:szCs w:val="30"/>
        </w:rPr>
        <w:t>Союза</w:t>
      </w:r>
    </w:p>
    <w:p w:rsidR="00BD10EC" w:rsidRPr="00895020" w:rsidRDefault="00BD10EC" w:rsidP="00BD10EC">
      <w:pPr>
        <w:pStyle w:val="11"/>
        <w:tabs>
          <w:tab w:val="left" w:pos="-3544"/>
        </w:tabs>
        <w:spacing w:line="360" w:lineRule="auto"/>
        <w:ind w:firstLine="709"/>
        <w:jc w:val="center"/>
        <w:rPr>
          <w:color w:val="auto"/>
          <w:sz w:val="30"/>
          <w:szCs w:val="30"/>
        </w:rPr>
      </w:pPr>
    </w:p>
    <w:p w:rsidR="00BD10EC" w:rsidRPr="00895020" w:rsidRDefault="00384CAB" w:rsidP="00BD10EC">
      <w:pPr>
        <w:pStyle w:val="11"/>
        <w:tabs>
          <w:tab w:val="left" w:pos="-3544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BD10EC" w:rsidRPr="00895020">
        <w:rPr>
          <w:sz w:val="30"/>
          <w:szCs w:val="30"/>
        </w:rPr>
        <w:t xml:space="preserve">. Минеральные удобрения выпускаются в обращение на </w:t>
      </w:r>
      <w:r w:rsidR="00557A3A">
        <w:rPr>
          <w:sz w:val="30"/>
          <w:szCs w:val="30"/>
        </w:rPr>
        <w:t xml:space="preserve">рынке </w:t>
      </w:r>
      <w:r w:rsidR="00BD10EC">
        <w:rPr>
          <w:sz w:val="30"/>
          <w:szCs w:val="30"/>
        </w:rPr>
        <w:t xml:space="preserve">Союза </w:t>
      </w:r>
      <w:r w:rsidR="00BD10EC" w:rsidRPr="00895020">
        <w:rPr>
          <w:sz w:val="30"/>
          <w:szCs w:val="30"/>
        </w:rPr>
        <w:t>при их соответствии требованиям настоящего технического регламента</w:t>
      </w:r>
      <w:r w:rsidR="00BD10EC">
        <w:rPr>
          <w:sz w:val="30"/>
          <w:szCs w:val="30"/>
        </w:rPr>
        <w:t xml:space="preserve"> и иных</w:t>
      </w:r>
      <w:r w:rsidR="00BD10EC" w:rsidRPr="00895020">
        <w:rPr>
          <w:sz w:val="30"/>
          <w:szCs w:val="30"/>
        </w:rPr>
        <w:t xml:space="preserve"> вступивших в силу технических регламентов Союза (Таможенного союза), </w:t>
      </w:r>
      <w:r w:rsidR="00BD10EC">
        <w:rPr>
          <w:sz w:val="30"/>
          <w:szCs w:val="30"/>
        </w:rPr>
        <w:t xml:space="preserve">действие </w:t>
      </w:r>
      <w:r w:rsidR="00BD10EC" w:rsidRPr="00895020">
        <w:rPr>
          <w:sz w:val="30"/>
          <w:szCs w:val="30"/>
        </w:rPr>
        <w:t>которы</w:t>
      </w:r>
      <w:r w:rsidR="00BD10EC">
        <w:rPr>
          <w:sz w:val="30"/>
          <w:szCs w:val="30"/>
        </w:rPr>
        <w:t>х</w:t>
      </w:r>
      <w:r w:rsidR="00BD10EC" w:rsidRPr="00895020">
        <w:rPr>
          <w:sz w:val="30"/>
          <w:szCs w:val="30"/>
        </w:rPr>
        <w:t xml:space="preserve"> на них распростран</w:t>
      </w:r>
      <w:r w:rsidR="0046358D">
        <w:rPr>
          <w:sz w:val="30"/>
          <w:szCs w:val="30"/>
        </w:rPr>
        <w:t>я</w:t>
      </w:r>
      <w:r w:rsidR="00BD10EC">
        <w:rPr>
          <w:sz w:val="30"/>
          <w:szCs w:val="30"/>
        </w:rPr>
        <w:t>е</w:t>
      </w:r>
      <w:r w:rsidR="00BD10EC" w:rsidRPr="00895020">
        <w:rPr>
          <w:sz w:val="30"/>
          <w:szCs w:val="30"/>
        </w:rPr>
        <w:t xml:space="preserve">тся, и при условии, что они прошли оценку соответствия согласно </w:t>
      </w:r>
      <w:r w:rsidR="006F3F00">
        <w:rPr>
          <w:sz w:val="30"/>
          <w:szCs w:val="30"/>
        </w:rPr>
        <w:br/>
      </w:r>
      <w:r w:rsidR="00BD10EC" w:rsidRPr="00895020">
        <w:rPr>
          <w:sz w:val="30"/>
          <w:szCs w:val="30"/>
        </w:rPr>
        <w:t xml:space="preserve">разделу </w:t>
      </w:r>
      <w:r w:rsidR="00BD10EC" w:rsidRPr="00895020">
        <w:rPr>
          <w:sz w:val="30"/>
          <w:szCs w:val="30"/>
          <w:lang w:val="en-US"/>
        </w:rPr>
        <w:t>IX</w:t>
      </w:r>
      <w:r w:rsidR="00BD10EC" w:rsidRPr="00895020">
        <w:rPr>
          <w:sz w:val="30"/>
          <w:szCs w:val="30"/>
        </w:rPr>
        <w:t xml:space="preserve"> настоящего технического регламента. </w:t>
      </w:r>
    </w:p>
    <w:p w:rsidR="00BD10EC" w:rsidRPr="00895020" w:rsidRDefault="00384CAB" w:rsidP="00BD10EC">
      <w:pPr>
        <w:pStyle w:val="11"/>
        <w:tabs>
          <w:tab w:val="left" w:pos="-3544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>9</w:t>
      </w:r>
      <w:r w:rsidR="00BD10EC" w:rsidRPr="00895020">
        <w:rPr>
          <w:color w:val="auto"/>
          <w:sz w:val="30"/>
          <w:szCs w:val="30"/>
        </w:rPr>
        <w:t>. </w:t>
      </w:r>
      <w:r w:rsidR="00BD10EC" w:rsidRPr="00895020">
        <w:rPr>
          <w:sz w:val="30"/>
          <w:szCs w:val="30"/>
        </w:rPr>
        <w:t xml:space="preserve">Минеральные удобрения, соответствие которых требованиям настоящего технического регламента </w:t>
      </w:r>
      <w:r w:rsidR="00B45050">
        <w:rPr>
          <w:sz w:val="30"/>
          <w:szCs w:val="30"/>
        </w:rPr>
        <w:t>и иных</w:t>
      </w:r>
      <w:r w:rsidR="00B45050" w:rsidRPr="00895020">
        <w:rPr>
          <w:sz w:val="30"/>
          <w:szCs w:val="30"/>
        </w:rPr>
        <w:t xml:space="preserve"> вступивших в силу технических регламентов Союза (Таможенного союза), </w:t>
      </w:r>
      <w:r w:rsidR="00B45050">
        <w:rPr>
          <w:sz w:val="30"/>
          <w:szCs w:val="30"/>
        </w:rPr>
        <w:t xml:space="preserve">действие </w:t>
      </w:r>
      <w:r w:rsidR="00B45050" w:rsidRPr="00895020">
        <w:rPr>
          <w:sz w:val="30"/>
          <w:szCs w:val="30"/>
        </w:rPr>
        <w:t>которы</w:t>
      </w:r>
      <w:r w:rsidR="00B45050">
        <w:rPr>
          <w:sz w:val="30"/>
          <w:szCs w:val="30"/>
        </w:rPr>
        <w:t>х</w:t>
      </w:r>
      <w:r w:rsidR="00B45050" w:rsidRPr="00895020">
        <w:rPr>
          <w:sz w:val="30"/>
          <w:szCs w:val="30"/>
        </w:rPr>
        <w:t xml:space="preserve"> на них распростран</w:t>
      </w:r>
      <w:r w:rsidR="00B45050">
        <w:rPr>
          <w:sz w:val="30"/>
          <w:szCs w:val="30"/>
        </w:rPr>
        <w:t>яе</w:t>
      </w:r>
      <w:r w:rsidR="00B45050" w:rsidRPr="00895020">
        <w:rPr>
          <w:sz w:val="30"/>
          <w:szCs w:val="30"/>
        </w:rPr>
        <w:t>тся</w:t>
      </w:r>
      <w:r w:rsidR="00B45050">
        <w:rPr>
          <w:sz w:val="30"/>
          <w:szCs w:val="30"/>
        </w:rPr>
        <w:t>,</w:t>
      </w:r>
      <w:r w:rsidR="00B45050" w:rsidRPr="00895020">
        <w:rPr>
          <w:sz w:val="30"/>
          <w:szCs w:val="30"/>
        </w:rPr>
        <w:t xml:space="preserve"> </w:t>
      </w:r>
      <w:r w:rsidR="00BD10EC" w:rsidRPr="00895020">
        <w:rPr>
          <w:sz w:val="30"/>
          <w:szCs w:val="30"/>
        </w:rPr>
        <w:t xml:space="preserve">не подтверждено, не должны быть маркированы единым знаком обращения продукции на </w:t>
      </w:r>
      <w:r w:rsidR="00557A3A">
        <w:rPr>
          <w:sz w:val="30"/>
          <w:szCs w:val="30"/>
        </w:rPr>
        <w:t xml:space="preserve">рынке </w:t>
      </w:r>
      <w:r w:rsidR="00BD10EC" w:rsidRPr="00895020">
        <w:rPr>
          <w:sz w:val="30"/>
          <w:szCs w:val="30"/>
        </w:rPr>
        <w:t xml:space="preserve">Союза. </w:t>
      </w:r>
    </w:p>
    <w:p w:rsidR="00BD10EC" w:rsidRDefault="00384CAB" w:rsidP="00BD10EC">
      <w:pPr>
        <w:pStyle w:val="11"/>
        <w:tabs>
          <w:tab w:val="left" w:pos="-3544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BD10EC" w:rsidRPr="00895020">
        <w:rPr>
          <w:sz w:val="30"/>
          <w:szCs w:val="30"/>
        </w:rPr>
        <w:t xml:space="preserve">. Минеральные удобрения, не маркированные единым знаком обращения продукции на рынке Союза, не допускаются к выпуску </w:t>
      </w:r>
      <w:r w:rsidR="0046358D">
        <w:rPr>
          <w:sz w:val="30"/>
          <w:szCs w:val="30"/>
        </w:rPr>
        <w:br/>
      </w:r>
      <w:r w:rsidR="00BD10EC" w:rsidRPr="00895020">
        <w:rPr>
          <w:sz w:val="30"/>
          <w:szCs w:val="30"/>
        </w:rPr>
        <w:t xml:space="preserve">в обращение на </w:t>
      </w:r>
      <w:r w:rsidR="00557A3A">
        <w:rPr>
          <w:sz w:val="30"/>
          <w:szCs w:val="30"/>
        </w:rPr>
        <w:t xml:space="preserve">рынке </w:t>
      </w:r>
      <w:r w:rsidR="0046358D">
        <w:rPr>
          <w:sz w:val="30"/>
          <w:szCs w:val="30"/>
        </w:rPr>
        <w:t>Союза.</w:t>
      </w:r>
    </w:p>
    <w:p w:rsidR="0046358D" w:rsidRPr="00895020" w:rsidRDefault="0046358D" w:rsidP="00BD10EC">
      <w:pPr>
        <w:pStyle w:val="11"/>
        <w:tabs>
          <w:tab w:val="left" w:pos="-3544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</w:p>
    <w:p w:rsidR="00BD10EC" w:rsidRPr="00895020" w:rsidRDefault="00BD10EC" w:rsidP="00BF21C9">
      <w:pPr>
        <w:pStyle w:val="11"/>
        <w:tabs>
          <w:tab w:val="left" w:pos="-3544"/>
        </w:tabs>
        <w:spacing w:line="360" w:lineRule="auto"/>
        <w:ind w:firstLine="284"/>
        <w:jc w:val="center"/>
        <w:rPr>
          <w:color w:val="auto"/>
          <w:sz w:val="30"/>
          <w:szCs w:val="30"/>
        </w:rPr>
      </w:pPr>
      <w:r w:rsidRPr="00895020">
        <w:rPr>
          <w:color w:val="auto"/>
          <w:sz w:val="30"/>
          <w:szCs w:val="30"/>
          <w:lang w:val="en-US"/>
        </w:rPr>
        <w:t>V</w:t>
      </w:r>
      <w:r w:rsidRPr="00895020">
        <w:rPr>
          <w:color w:val="auto"/>
          <w:sz w:val="30"/>
          <w:szCs w:val="30"/>
        </w:rPr>
        <w:t>.  Требования безопасности</w:t>
      </w:r>
      <w:r>
        <w:rPr>
          <w:color w:val="auto"/>
          <w:sz w:val="30"/>
          <w:szCs w:val="30"/>
        </w:rPr>
        <w:t xml:space="preserve"> минеральных удобрений</w:t>
      </w:r>
    </w:p>
    <w:p w:rsidR="00BD10EC" w:rsidRPr="00895020" w:rsidRDefault="00BD10EC" w:rsidP="00BD10EC">
      <w:pPr>
        <w:pStyle w:val="11"/>
        <w:tabs>
          <w:tab w:val="left" w:pos="-3544"/>
        </w:tabs>
        <w:spacing w:line="360" w:lineRule="auto"/>
        <w:ind w:firstLine="709"/>
        <w:jc w:val="center"/>
        <w:rPr>
          <w:b/>
          <w:color w:val="auto"/>
          <w:sz w:val="30"/>
          <w:szCs w:val="30"/>
        </w:rPr>
      </w:pPr>
    </w:p>
    <w:p w:rsidR="00BD10EC" w:rsidRPr="00895020" w:rsidRDefault="00384CAB" w:rsidP="00BD10EC">
      <w:pPr>
        <w:pStyle w:val="14"/>
        <w:tabs>
          <w:tab w:val="left" w:pos="-3544"/>
          <w:tab w:val="left" w:pos="1276"/>
          <w:tab w:val="left" w:pos="1560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/>
          <w:color w:val="auto"/>
          <w:sz w:val="30"/>
          <w:szCs w:val="30"/>
        </w:rPr>
        <w:t>11</w:t>
      </w:r>
      <w:r w:rsidR="00BD10EC" w:rsidRPr="00895020">
        <w:rPr>
          <w:rFonts w:ascii="Times New Roman" w:hAnsi="Times New Roman"/>
          <w:color w:val="auto"/>
          <w:sz w:val="30"/>
          <w:szCs w:val="30"/>
        </w:rPr>
        <w:t xml:space="preserve">. Минеральные удобрения должны удовлетворять требованиям безопасности, </w:t>
      </w:r>
      <w:r w:rsidR="00BD10EC">
        <w:rPr>
          <w:rFonts w:ascii="Times New Roman" w:hAnsi="Times New Roman"/>
          <w:color w:val="auto"/>
          <w:sz w:val="30"/>
          <w:szCs w:val="30"/>
        </w:rPr>
        <w:t xml:space="preserve">установленным настоящим разделом, а также </w:t>
      </w:r>
      <w:r w:rsidR="00BD10EC" w:rsidRPr="00895020">
        <w:rPr>
          <w:rFonts w:ascii="Times New Roman" w:hAnsi="Times New Roman"/>
          <w:color w:val="auto"/>
          <w:sz w:val="30"/>
          <w:szCs w:val="30"/>
        </w:rPr>
        <w:t>норм</w:t>
      </w:r>
      <w:r w:rsidR="00A340C1">
        <w:rPr>
          <w:rFonts w:ascii="Times New Roman" w:hAnsi="Times New Roman"/>
          <w:color w:val="auto"/>
          <w:sz w:val="30"/>
          <w:szCs w:val="30"/>
        </w:rPr>
        <w:t>ам радиа</w:t>
      </w:r>
      <w:r w:rsidR="00BD10EC">
        <w:rPr>
          <w:rFonts w:ascii="Times New Roman" w:hAnsi="Times New Roman"/>
          <w:color w:val="auto"/>
          <w:sz w:val="30"/>
          <w:szCs w:val="30"/>
        </w:rPr>
        <w:t>ци</w:t>
      </w:r>
      <w:r w:rsidR="00372174">
        <w:rPr>
          <w:rFonts w:ascii="Times New Roman" w:hAnsi="Times New Roman"/>
          <w:color w:val="auto"/>
          <w:sz w:val="30"/>
          <w:szCs w:val="30"/>
        </w:rPr>
        <w:t>онной и химической безопасности</w:t>
      </w:r>
      <w:r w:rsidR="00BD10EC" w:rsidRPr="00895020">
        <w:rPr>
          <w:rFonts w:ascii="Times New Roman" w:hAnsi="Times New Roman"/>
          <w:color w:val="auto"/>
          <w:sz w:val="30"/>
          <w:szCs w:val="30"/>
        </w:rPr>
        <w:t xml:space="preserve"> согласно приложению № 2. </w:t>
      </w:r>
    </w:p>
    <w:p w:rsidR="00BD10EC" w:rsidRPr="00895020" w:rsidRDefault="00384CAB" w:rsidP="00BD10EC">
      <w:pPr>
        <w:pStyle w:val="14"/>
        <w:tabs>
          <w:tab w:val="left" w:pos="-3544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/>
          <w:color w:val="auto"/>
          <w:sz w:val="30"/>
          <w:szCs w:val="30"/>
        </w:rPr>
        <w:t>12</w:t>
      </w:r>
      <w:r w:rsidR="00BD10EC" w:rsidRPr="00895020">
        <w:rPr>
          <w:rFonts w:ascii="Times New Roman" w:hAnsi="Times New Roman"/>
          <w:color w:val="auto"/>
          <w:sz w:val="30"/>
          <w:szCs w:val="30"/>
        </w:rPr>
        <w:t xml:space="preserve">. Минеральные удобрения должны быть классифицированы по опасным факторам, сведения о которых приводятся в паспорте безопасности и предупредительной маркировке.  </w:t>
      </w:r>
    </w:p>
    <w:p w:rsidR="00BD10EC" w:rsidRDefault="00BD10EC" w:rsidP="00BD10EC">
      <w:pPr>
        <w:tabs>
          <w:tab w:val="left" w:pos="-3544"/>
        </w:tabs>
        <w:spacing w:line="360" w:lineRule="auto"/>
        <w:ind w:left="-108" w:firstLine="709"/>
        <w:jc w:val="both"/>
        <w:rPr>
          <w:color w:val="auto"/>
          <w:sz w:val="30"/>
          <w:szCs w:val="30"/>
        </w:rPr>
      </w:pPr>
      <w:r w:rsidRPr="00895020">
        <w:rPr>
          <w:color w:val="auto"/>
          <w:sz w:val="30"/>
          <w:szCs w:val="30"/>
        </w:rPr>
        <w:tab/>
      </w:r>
      <w:r w:rsidR="00384CAB">
        <w:rPr>
          <w:color w:val="auto"/>
          <w:sz w:val="30"/>
          <w:szCs w:val="30"/>
        </w:rPr>
        <w:t>13</w:t>
      </w:r>
      <w:r w:rsidRPr="00895020">
        <w:rPr>
          <w:color w:val="auto"/>
          <w:sz w:val="30"/>
          <w:szCs w:val="30"/>
        </w:rPr>
        <w:t xml:space="preserve">. Минеральные удобрения, предназначенные для реализации через торговую сеть (предприятия или организации оптовой и розничной торговли), должны быть упакованы. Не допускается реализация </w:t>
      </w:r>
      <w:r w:rsidR="00372174">
        <w:rPr>
          <w:color w:val="auto"/>
          <w:sz w:val="30"/>
          <w:szCs w:val="30"/>
        </w:rPr>
        <w:br/>
      </w:r>
      <w:r w:rsidRPr="00895020">
        <w:rPr>
          <w:color w:val="auto"/>
          <w:sz w:val="30"/>
          <w:szCs w:val="30"/>
        </w:rPr>
        <w:t>в розничной торговле минеральных удобрений с нарушенной упаковкой.</w:t>
      </w:r>
    </w:p>
    <w:p w:rsidR="00E83D8F" w:rsidRPr="00E83D8F" w:rsidRDefault="00E83D8F" w:rsidP="00BD10EC">
      <w:pPr>
        <w:tabs>
          <w:tab w:val="left" w:pos="-3544"/>
        </w:tabs>
        <w:spacing w:line="360" w:lineRule="auto"/>
        <w:ind w:left="-108" w:firstLine="709"/>
        <w:jc w:val="both"/>
        <w:rPr>
          <w:color w:val="auto"/>
          <w:sz w:val="14"/>
          <w:szCs w:val="30"/>
        </w:rPr>
      </w:pPr>
    </w:p>
    <w:p w:rsidR="00BD10EC" w:rsidRPr="00895020" w:rsidRDefault="00BD10EC" w:rsidP="00D24D36">
      <w:pPr>
        <w:tabs>
          <w:tab w:val="left" w:pos="-3544"/>
        </w:tabs>
        <w:ind w:firstLine="284"/>
        <w:jc w:val="center"/>
        <w:rPr>
          <w:color w:val="auto"/>
          <w:sz w:val="30"/>
          <w:szCs w:val="30"/>
        </w:rPr>
      </w:pPr>
      <w:r w:rsidRPr="00895020">
        <w:rPr>
          <w:color w:val="auto"/>
          <w:sz w:val="30"/>
          <w:szCs w:val="30"/>
          <w:lang w:val="en-US"/>
        </w:rPr>
        <w:t>VI</w:t>
      </w:r>
      <w:r w:rsidRPr="00895020">
        <w:rPr>
          <w:color w:val="auto"/>
          <w:sz w:val="30"/>
          <w:szCs w:val="30"/>
        </w:rPr>
        <w:t xml:space="preserve">. Требования к процессам хранения и </w:t>
      </w:r>
      <w:r w:rsidRPr="00895020">
        <w:rPr>
          <w:sz w:val="30"/>
          <w:szCs w:val="30"/>
        </w:rPr>
        <w:t>перевозки</w:t>
      </w:r>
    </w:p>
    <w:p w:rsidR="00BD10EC" w:rsidRPr="00895020" w:rsidRDefault="00BD10EC" w:rsidP="00D24D36">
      <w:pPr>
        <w:tabs>
          <w:tab w:val="left" w:pos="-3544"/>
        </w:tabs>
        <w:ind w:firstLine="284"/>
        <w:jc w:val="center"/>
        <w:rPr>
          <w:color w:val="auto"/>
          <w:sz w:val="30"/>
          <w:szCs w:val="30"/>
        </w:rPr>
      </w:pPr>
      <w:r w:rsidRPr="00895020">
        <w:rPr>
          <w:color w:val="auto"/>
          <w:sz w:val="30"/>
          <w:szCs w:val="30"/>
        </w:rPr>
        <w:t>минеральных удобрений</w:t>
      </w:r>
    </w:p>
    <w:p w:rsidR="00BD10EC" w:rsidRPr="00895020" w:rsidRDefault="00BD10EC" w:rsidP="00BD10EC">
      <w:pPr>
        <w:tabs>
          <w:tab w:val="left" w:pos="-3544"/>
        </w:tabs>
        <w:ind w:firstLine="709"/>
        <w:jc w:val="center"/>
        <w:rPr>
          <w:b/>
          <w:color w:val="auto"/>
          <w:sz w:val="30"/>
          <w:szCs w:val="30"/>
        </w:rPr>
      </w:pPr>
    </w:p>
    <w:p w:rsidR="00BD10EC" w:rsidRPr="00895020" w:rsidRDefault="00384CAB" w:rsidP="00BD10EC">
      <w:pPr>
        <w:tabs>
          <w:tab w:val="left" w:pos="-3544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14</w:t>
      </w:r>
      <w:r w:rsidR="00BD10EC" w:rsidRPr="00895020">
        <w:rPr>
          <w:sz w:val="30"/>
          <w:szCs w:val="30"/>
        </w:rPr>
        <w:t xml:space="preserve">. Хранение минеральных удобрений осуществляется </w:t>
      </w:r>
      <w:r w:rsidR="00372174">
        <w:rPr>
          <w:sz w:val="30"/>
          <w:szCs w:val="30"/>
        </w:rPr>
        <w:br/>
      </w:r>
      <w:r w:rsidR="00BD10EC" w:rsidRPr="00895020">
        <w:rPr>
          <w:sz w:val="30"/>
          <w:szCs w:val="30"/>
        </w:rPr>
        <w:t xml:space="preserve">в соответствии с законодательством государств-членов. </w:t>
      </w:r>
    </w:p>
    <w:p w:rsidR="00BD10EC" w:rsidRPr="00895020" w:rsidRDefault="00F61BAE" w:rsidP="00BD10EC">
      <w:pPr>
        <w:tabs>
          <w:tab w:val="left" w:pos="-3544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</w:t>
      </w:r>
      <w:r w:rsidR="00BD10EC" w:rsidRPr="00895020">
        <w:rPr>
          <w:sz w:val="30"/>
          <w:szCs w:val="30"/>
        </w:rPr>
        <w:t xml:space="preserve">. Твердые минеральные удобрения перевозятся в крытых железнодорожных вагонах, полувагонах, закрытых транспортных </w:t>
      </w:r>
      <w:r w:rsidR="00BD10EC" w:rsidRPr="00895020">
        <w:rPr>
          <w:sz w:val="30"/>
          <w:szCs w:val="30"/>
        </w:rPr>
        <w:lastRenderedPageBreak/>
        <w:t>емкостях судов (трюмы, танки) и авто</w:t>
      </w:r>
      <w:r w:rsidR="00BD10EC">
        <w:rPr>
          <w:sz w:val="30"/>
          <w:szCs w:val="30"/>
        </w:rPr>
        <w:t xml:space="preserve">мобильным </w:t>
      </w:r>
      <w:r w:rsidR="00BD10EC" w:rsidRPr="00895020">
        <w:rPr>
          <w:sz w:val="30"/>
          <w:szCs w:val="30"/>
        </w:rPr>
        <w:t xml:space="preserve">транспортом </w:t>
      </w:r>
      <w:r w:rsidR="00372174">
        <w:rPr>
          <w:sz w:val="30"/>
          <w:szCs w:val="30"/>
        </w:rPr>
        <w:br/>
      </w:r>
      <w:r w:rsidR="00BD10EC" w:rsidRPr="00895020">
        <w:rPr>
          <w:sz w:val="30"/>
          <w:szCs w:val="30"/>
        </w:rPr>
        <w:t xml:space="preserve">с обязательным их укрытием в кузове. Упакованные в мягкие контейнеры с полимерными вкладышами твердые минеральные удобрения допускается перевозить в полувагонах, </w:t>
      </w:r>
      <w:r w:rsidR="00BD10EC">
        <w:rPr>
          <w:sz w:val="30"/>
          <w:szCs w:val="30"/>
        </w:rPr>
        <w:t xml:space="preserve">на </w:t>
      </w:r>
      <w:r w:rsidR="00BD10EC" w:rsidRPr="00895020">
        <w:rPr>
          <w:sz w:val="30"/>
          <w:szCs w:val="30"/>
        </w:rPr>
        <w:t xml:space="preserve">открытых палубных судах и автомобильным транспортом без укрытия в кузове. Упакованные в полимерные мешки твердые минеральные удобрения допускается перевозить автомобильным транспортом без укрытия </w:t>
      </w:r>
      <w:r w:rsidR="00372174">
        <w:rPr>
          <w:sz w:val="30"/>
          <w:szCs w:val="30"/>
        </w:rPr>
        <w:br/>
      </w:r>
      <w:r w:rsidR="00BD10EC" w:rsidRPr="00895020">
        <w:rPr>
          <w:sz w:val="30"/>
          <w:szCs w:val="30"/>
        </w:rPr>
        <w:t>в кузове.</w:t>
      </w:r>
    </w:p>
    <w:p w:rsidR="00BD10EC" w:rsidRPr="00895020" w:rsidRDefault="00F61BAE" w:rsidP="00BD10EC">
      <w:pPr>
        <w:pStyle w:val="2c"/>
        <w:shd w:val="clear" w:color="auto" w:fill="FFFFFF"/>
        <w:tabs>
          <w:tab w:val="left" w:pos="-3544"/>
          <w:tab w:val="left" w:pos="-108"/>
          <w:tab w:val="left" w:pos="1186"/>
        </w:tabs>
        <w:ind w:left="-108"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16</w:t>
      </w:r>
      <w:r w:rsidR="00BD10EC" w:rsidRPr="00895020">
        <w:rPr>
          <w:rFonts w:cs="Times New Roman"/>
          <w:sz w:val="30"/>
          <w:szCs w:val="30"/>
        </w:rPr>
        <w:t xml:space="preserve">. Не допускается перевозка насыпью в одном вагоне, транспортной емкости судна (трюме, танке) или кузове автомобиля других грузов одновременно с минеральными удобрениями. </w:t>
      </w:r>
    </w:p>
    <w:p w:rsidR="00BD10EC" w:rsidRPr="00895020" w:rsidRDefault="00F61BAE" w:rsidP="00BD10EC">
      <w:pPr>
        <w:tabs>
          <w:tab w:val="left" w:pos="-3544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17</w:t>
      </w:r>
      <w:r w:rsidR="00BD10EC" w:rsidRPr="00895020">
        <w:rPr>
          <w:sz w:val="30"/>
          <w:szCs w:val="30"/>
        </w:rPr>
        <w:t>. Перевозка минеральных удобрений, классифицированных как опасные грузы, в том числе обладающие пожаро</w:t>
      </w:r>
      <w:r w:rsidR="00BD10EC">
        <w:rPr>
          <w:sz w:val="30"/>
          <w:szCs w:val="30"/>
        </w:rPr>
        <w:t xml:space="preserve">- и </w:t>
      </w:r>
      <w:r w:rsidR="00BD10EC" w:rsidRPr="00895020">
        <w:rPr>
          <w:sz w:val="30"/>
          <w:szCs w:val="30"/>
        </w:rPr>
        <w:t xml:space="preserve">взрывоопасными свойствами, должна осуществляться в соответствии с нормами </w:t>
      </w:r>
      <w:r w:rsidR="00E122F4">
        <w:rPr>
          <w:sz w:val="30"/>
          <w:szCs w:val="30"/>
        </w:rPr>
        <w:br/>
      </w:r>
      <w:r w:rsidR="00BD10EC" w:rsidRPr="00895020">
        <w:rPr>
          <w:sz w:val="30"/>
          <w:szCs w:val="30"/>
        </w:rPr>
        <w:t>и правилами перевозки опасных гр</w:t>
      </w:r>
      <w:r w:rsidR="0012468C">
        <w:rPr>
          <w:sz w:val="30"/>
          <w:szCs w:val="30"/>
        </w:rPr>
        <w:t>узов, действующими на территориях</w:t>
      </w:r>
      <w:r w:rsidR="00BD10EC" w:rsidRPr="00895020">
        <w:rPr>
          <w:sz w:val="30"/>
          <w:szCs w:val="30"/>
        </w:rPr>
        <w:t xml:space="preserve"> </w:t>
      </w:r>
      <w:r>
        <w:rPr>
          <w:sz w:val="30"/>
          <w:szCs w:val="30"/>
        </w:rPr>
        <w:t>государств-членов</w:t>
      </w:r>
      <w:r w:rsidR="00BD10EC" w:rsidRPr="00895020">
        <w:rPr>
          <w:sz w:val="30"/>
          <w:szCs w:val="30"/>
        </w:rPr>
        <w:t>.</w:t>
      </w:r>
    </w:p>
    <w:p w:rsidR="00BD10EC" w:rsidRDefault="00F61BAE" w:rsidP="00BD10EC">
      <w:pPr>
        <w:pStyle w:val="2c"/>
        <w:shd w:val="clear" w:color="auto" w:fill="FFFFFF"/>
        <w:tabs>
          <w:tab w:val="left" w:pos="-3544"/>
          <w:tab w:val="left" w:pos="-108"/>
          <w:tab w:val="left" w:pos="1186"/>
        </w:tabs>
        <w:ind w:left="-108"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18</w:t>
      </w:r>
      <w:r w:rsidR="00BD10EC" w:rsidRPr="00895020">
        <w:rPr>
          <w:rFonts w:cs="Times New Roman"/>
          <w:sz w:val="30"/>
          <w:szCs w:val="30"/>
        </w:rPr>
        <w:t>. Перевозка жидких минеральных удобрений (аммиачной воды, уг</w:t>
      </w:r>
      <w:r w:rsidR="00372174">
        <w:rPr>
          <w:rFonts w:cs="Times New Roman"/>
          <w:sz w:val="30"/>
          <w:szCs w:val="30"/>
        </w:rPr>
        <w:t>леаммиаката, жидких комплексных</w:t>
      </w:r>
      <w:r w:rsidR="00BD10EC">
        <w:rPr>
          <w:rFonts w:cs="Times New Roman"/>
          <w:sz w:val="30"/>
          <w:szCs w:val="30"/>
        </w:rPr>
        <w:t xml:space="preserve"> минеральных </w:t>
      </w:r>
      <w:r w:rsidR="00372174">
        <w:rPr>
          <w:rFonts w:cs="Times New Roman"/>
          <w:sz w:val="30"/>
          <w:szCs w:val="30"/>
        </w:rPr>
        <w:t>удобрений) наливом производится</w:t>
      </w:r>
      <w:r w:rsidR="00BD10EC" w:rsidRPr="00895020">
        <w:rPr>
          <w:rFonts w:cs="Times New Roman"/>
          <w:sz w:val="30"/>
          <w:szCs w:val="30"/>
        </w:rPr>
        <w:t xml:space="preserve"> железнодорожным и автомобильным транспортом, </w:t>
      </w:r>
      <w:r w:rsidR="00372174">
        <w:rPr>
          <w:rFonts w:cs="Times New Roman"/>
          <w:sz w:val="30"/>
          <w:szCs w:val="30"/>
        </w:rPr>
        <w:br/>
      </w:r>
      <w:r w:rsidR="00BD10EC" w:rsidRPr="00895020">
        <w:rPr>
          <w:rFonts w:cs="Times New Roman"/>
          <w:sz w:val="30"/>
          <w:szCs w:val="30"/>
        </w:rPr>
        <w:t>в контейне</w:t>
      </w:r>
      <w:r w:rsidR="00372174">
        <w:rPr>
          <w:rFonts w:cs="Times New Roman"/>
          <w:sz w:val="30"/>
          <w:szCs w:val="30"/>
        </w:rPr>
        <w:t>рах или</w:t>
      </w:r>
      <w:r w:rsidR="00BD10EC" w:rsidRPr="00895020">
        <w:rPr>
          <w:rFonts w:cs="Times New Roman"/>
          <w:sz w:val="30"/>
          <w:szCs w:val="30"/>
        </w:rPr>
        <w:t xml:space="preserve"> таре в соответствии с положениями, изложенными</w:t>
      </w:r>
      <w:r w:rsidR="00BD10EC" w:rsidRPr="00895020" w:rsidDel="00DA4477">
        <w:rPr>
          <w:rFonts w:cs="Times New Roman"/>
          <w:sz w:val="30"/>
          <w:szCs w:val="30"/>
        </w:rPr>
        <w:t xml:space="preserve"> </w:t>
      </w:r>
      <w:r w:rsidR="00372174">
        <w:rPr>
          <w:rFonts w:cs="Times New Roman"/>
          <w:sz w:val="30"/>
          <w:szCs w:val="30"/>
        </w:rPr>
        <w:br/>
      </w:r>
      <w:r w:rsidR="00BD10EC" w:rsidRPr="00895020">
        <w:rPr>
          <w:rFonts w:cs="Times New Roman"/>
          <w:sz w:val="30"/>
          <w:szCs w:val="30"/>
        </w:rPr>
        <w:t xml:space="preserve">в паспорте безопасности. </w:t>
      </w:r>
    </w:p>
    <w:p w:rsidR="005068E8" w:rsidRPr="00895020" w:rsidRDefault="005068E8" w:rsidP="00BD10EC">
      <w:pPr>
        <w:pStyle w:val="2c"/>
        <w:shd w:val="clear" w:color="auto" w:fill="FFFFFF"/>
        <w:tabs>
          <w:tab w:val="left" w:pos="-3544"/>
          <w:tab w:val="left" w:pos="-108"/>
          <w:tab w:val="left" w:pos="1186"/>
        </w:tabs>
        <w:ind w:left="-108" w:firstLine="709"/>
        <w:rPr>
          <w:rFonts w:cs="Times New Roman"/>
          <w:sz w:val="30"/>
          <w:szCs w:val="30"/>
        </w:rPr>
      </w:pPr>
      <w:r w:rsidRPr="00A62CED">
        <w:rPr>
          <w:rFonts w:cs="Times New Roman"/>
          <w:sz w:val="30"/>
          <w:szCs w:val="30"/>
        </w:rPr>
        <w:t xml:space="preserve">Перевозка жидких минеральных удобрений наливом водным транспортом </w:t>
      </w:r>
      <w:r w:rsidR="00012AD5">
        <w:rPr>
          <w:rFonts w:cs="Times New Roman"/>
          <w:sz w:val="30"/>
          <w:szCs w:val="30"/>
        </w:rPr>
        <w:t xml:space="preserve">производится </w:t>
      </w:r>
      <w:r w:rsidRPr="00A62CED">
        <w:rPr>
          <w:rFonts w:cs="Times New Roman"/>
          <w:sz w:val="30"/>
          <w:szCs w:val="30"/>
        </w:rPr>
        <w:t xml:space="preserve">в соответствии с требованиями, предусмотренными нормативно-техническими документами </w:t>
      </w:r>
      <w:r w:rsidR="0043341A" w:rsidRPr="00A62CED">
        <w:rPr>
          <w:rFonts w:cs="Times New Roman"/>
          <w:sz w:val="30"/>
          <w:szCs w:val="30"/>
        </w:rPr>
        <w:br/>
      </w:r>
      <w:r w:rsidRPr="00A62CED">
        <w:rPr>
          <w:rFonts w:cs="Times New Roman"/>
          <w:sz w:val="30"/>
          <w:szCs w:val="30"/>
        </w:rPr>
        <w:t>на конкретный вид минерального удобрения.</w:t>
      </w:r>
    </w:p>
    <w:p w:rsidR="00BD10EC" w:rsidRPr="00895020" w:rsidRDefault="00BD10EC" w:rsidP="00BD10EC">
      <w:pPr>
        <w:pStyle w:val="2c"/>
        <w:shd w:val="clear" w:color="auto" w:fill="FFFFFF"/>
        <w:tabs>
          <w:tab w:val="left" w:pos="-3544"/>
          <w:tab w:val="left" w:pos="-108"/>
          <w:tab w:val="left" w:pos="1186"/>
        </w:tabs>
        <w:ind w:left="-108" w:firstLine="709"/>
        <w:rPr>
          <w:rFonts w:cs="Times New Roman"/>
          <w:sz w:val="30"/>
          <w:szCs w:val="30"/>
        </w:rPr>
      </w:pPr>
      <w:r w:rsidRPr="00895020">
        <w:rPr>
          <w:rFonts w:cs="Times New Roman"/>
          <w:sz w:val="30"/>
          <w:szCs w:val="30"/>
        </w:rPr>
        <w:t xml:space="preserve">Перевозка жидких комплексных минеральных удобрений, расфасованных в потребительскую тару, производится  железнодорожным и автомобильным транспортом, транспортными </w:t>
      </w:r>
      <w:r w:rsidRPr="00895020">
        <w:rPr>
          <w:rFonts w:cs="Times New Roman"/>
          <w:sz w:val="30"/>
          <w:szCs w:val="30"/>
        </w:rPr>
        <w:lastRenderedPageBreak/>
        <w:t>пакетами</w:t>
      </w:r>
      <w:r w:rsidR="00372174">
        <w:rPr>
          <w:rFonts w:cs="Times New Roman"/>
          <w:sz w:val="30"/>
          <w:szCs w:val="30"/>
        </w:rPr>
        <w:t xml:space="preserve"> на поддонах, в контейнерах или</w:t>
      </w:r>
      <w:r w:rsidRPr="00895020">
        <w:rPr>
          <w:rFonts w:cs="Times New Roman"/>
          <w:sz w:val="30"/>
          <w:szCs w:val="30"/>
        </w:rPr>
        <w:t xml:space="preserve"> таре в соответствии </w:t>
      </w:r>
      <w:r w:rsidR="00372174">
        <w:rPr>
          <w:rFonts w:cs="Times New Roman"/>
          <w:sz w:val="30"/>
          <w:szCs w:val="30"/>
        </w:rPr>
        <w:br/>
      </w:r>
      <w:r w:rsidRPr="00895020">
        <w:rPr>
          <w:rFonts w:cs="Times New Roman"/>
          <w:sz w:val="30"/>
          <w:szCs w:val="30"/>
        </w:rPr>
        <w:t>с положениями, изложенными в паспорте безопасности.</w:t>
      </w:r>
    </w:p>
    <w:p w:rsidR="00BD10EC" w:rsidRPr="00895020" w:rsidRDefault="005068E8" w:rsidP="00BD10EC">
      <w:pPr>
        <w:pStyle w:val="2c"/>
        <w:shd w:val="clear" w:color="auto" w:fill="FFFFFF"/>
        <w:tabs>
          <w:tab w:val="left" w:pos="-3544"/>
          <w:tab w:val="left" w:pos="-288"/>
          <w:tab w:val="left" w:pos="1186"/>
        </w:tabs>
        <w:ind w:left="-108" w:firstLine="709"/>
        <w:rPr>
          <w:rFonts w:cs="Times New Roman"/>
          <w:sz w:val="30"/>
          <w:szCs w:val="30"/>
        </w:rPr>
      </w:pPr>
      <w:r w:rsidRPr="00A62CED">
        <w:rPr>
          <w:rFonts w:cs="Times New Roman"/>
          <w:sz w:val="30"/>
          <w:szCs w:val="30"/>
        </w:rPr>
        <w:t>19</w:t>
      </w:r>
      <w:r w:rsidR="00A62CED">
        <w:rPr>
          <w:rFonts w:cs="Times New Roman"/>
          <w:sz w:val="30"/>
          <w:szCs w:val="30"/>
        </w:rPr>
        <w:t>. </w:t>
      </w:r>
      <w:r w:rsidR="00BD10EC" w:rsidRPr="00895020">
        <w:rPr>
          <w:rFonts w:cs="Times New Roman"/>
          <w:sz w:val="30"/>
          <w:szCs w:val="30"/>
        </w:rPr>
        <w:t>Степень заполнения емкостей для перевозки жидких минеральных удобрений определяется с учетом объемного расширения продукта при возможном перепаде температур в пути следования.</w:t>
      </w:r>
    </w:p>
    <w:p w:rsidR="005068E8" w:rsidRPr="00895020" w:rsidRDefault="00A62CED" w:rsidP="005068E8">
      <w:pPr>
        <w:pStyle w:val="2c"/>
        <w:shd w:val="clear" w:color="auto" w:fill="FFFFFF"/>
        <w:tabs>
          <w:tab w:val="left" w:pos="-3544"/>
          <w:tab w:val="left" w:pos="-108"/>
          <w:tab w:val="left" w:pos="1186"/>
        </w:tabs>
        <w:ind w:left="-108" w:firstLine="709"/>
        <w:rPr>
          <w:rFonts w:cs="Times New Roman"/>
          <w:sz w:val="30"/>
          <w:szCs w:val="30"/>
        </w:rPr>
      </w:pPr>
      <w:r>
        <w:rPr>
          <w:sz w:val="30"/>
          <w:szCs w:val="30"/>
        </w:rPr>
        <w:t>20. </w:t>
      </w:r>
      <w:r w:rsidR="005068E8" w:rsidRPr="00A62CED">
        <w:rPr>
          <w:sz w:val="30"/>
          <w:szCs w:val="30"/>
        </w:rPr>
        <w:t xml:space="preserve">Перевозка минеральных удобрений воздушным транспортом </w:t>
      </w:r>
      <w:r w:rsidR="00012AD5">
        <w:rPr>
          <w:sz w:val="30"/>
          <w:szCs w:val="30"/>
        </w:rPr>
        <w:t xml:space="preserve">производится </w:t>
      </w:r>
      <w:r w:rsidR="005068E8" w:rsidRPr="00A62CED">
        <w:rPr>
          <w:sz w:val="30"/>
          <w:szCs w:val="30"/>
        </w:rPr>
        <w:t>в соответствии с требованиями, предусмотренными</w:t>
      </w:r>
      <w:r w:rsidR="005068E8" w:rsidRPr="00A62CED">
        <w:rPr>
          <w:rFonts w:cs="Times New Roman"/>
          <w:sz w:val="30"/>
          <w:szCs w:val="30"/>
        </w:rPr>
        <w:t xml:space="preserve"> нормативно-техническими документами на конкретный вид минерального удобрения.</w:t>
      </w:r>
    </w:p>
    <w:p w:rsidR="00BD10EC" w:rsidRPr="00895020" w:rsidRDefault="00BD10EC" w:rsidP="00BD10EC">
      <w:pPr>
        <w:pStyle w:val="14"/>
        <w:tabs>
          <w:tab w:val="left" w:pos="-3544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</w:p>
    <w:p w:rsidR="00BD10EC" w:rsidRPr="00895020" w:rsidRDefault="00BD10EC" w:rsidP="00BF21C9">
      <w:pPr>
        <w:pStyle w:val="14"/>
        <w:tabs>
          <w:tab w:val="left" w:pos="-3544"/>
        </w:tabs>
        <w:spacing w:line="360" w:lineRule="auto"/>
        <w:ind w:firstLine="142"/>
        <w:jc w:val="center"/>
        <w:rPr>
          <w:rFonts w:ascii="Times New Roman" w:hAnsi="Times New Roman"/>
          <w:color w:val="auto"/>
          <w:sz w:val="30"/>
          <w:szCs w:val="30"/>
        </w:rPr>
      </w:pPr>
      <w:r w:rsidRPr="00895020">
        <w:rPr>
          <w:rFonts w:ascii="Times New Roman" w:hAnsi="Times New Roman"/>
          <w:color w:val="auto"/>
          <w:sz w:val="30"/>
          <w:szCs w:val="30"/>
          <w:lang w:val="en-US"/>
        </w:rPr>
        <w:t>VII</w:t>
      </w:r>
      <w:r w:rsidRPr="00895020">
        <w:rPr>
          <w:rFonts w:ascii="Times New Roman" w:hAnsi="Times New Roman"/>
          <w:color w:val="auto"/>
          <w:sz w:val="30"/>
          <w:szCs w:val="30"/>
        </w:rPr>
        <w:t>. Требования к маркировке минеральных удобрений</w:t>
      </w:r>
    </w:p>
    <w:p w:rsidR="00BD10EC" w:rsidRPr="00895020" w:rsidRDefault="00BD10EC" w:rsidP="00BD10EC">
      <w:pPr>
        <w:pStyle w:val="14"/>
        <w:tabs>
          <w:tab w:val="left" w:pos="-3544"/>
        </w:tabs>
        <w:spacing w:line="360" w:lineRule="auto"/>
        <w:ind w:firstLine="709"/>
        <w:jc w:val="center"/>
        <w:rPr>
          <w:rFonts w:ascii="Times New Roman" w:hAnsi="Times New Roman"/>
          <w:b/>
          <w:color w:val="auto"/>
          <w:sz w:val="30"/>
          <w:szCs w:val="30"/>
        </w:rPr>
      </w:pPr>
    </w:p>
    <w:p w:rsidR="00BD10EC" w:rsidRPr="00895020" w:rsidRDefault="00B761DC" w:rsidP="00BD10EC">
      <w:pPr>
        <w:pStyle w:val="14"/>
        <w:tabs>
          <w:tab w:val="left" w:pos="-3544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30"/>
          <w:szCs w:val="30"/>
        </w:rPr>
      </w:pPr>
      <w:bookmarkStart w:id="1" w:name="1903"/>
      <w:bookmarkEnd w:id="1"/>
      <w:r>
        <w:rPr>
          <w:rFonts w:ascii="Times New Roman" w:hAnsi="Times New Roman"/>
          <w:color w:val="auto"/>
          <w:sz w:val="30"/>
          <w:szCs w:val="30"/>
        </w:rPr>
        <w:t>21</w:t>
      </w:r>
      <w:r w:rsidR="00BD10EC" w:rsidRPr="00895020">
        <w:rPr>
          <w:rFonts w:ascii="Times New Roman" w:hAnsi="Times New Roman"/>
          <w:color w:val="auto"/>
          <w:sz w:val="30"/>
          <w:szCs w:val="30"/>
        </w:rPr>
        <w:t>. </w:t>
      </w:r>
      <w:r w:rsidR="00BD10EC" w:rsidRPr="00895020">
        <w:rPr>
          <w:rFonts w:ascii="Times New Roman" w:hAnsi="Times New Roman"/>
          <w:sz w:val="30"/>
          <w:szCs w:val="30"/>
        </w:rPr>
        <w:t>Маркировка минеральных удобрений должна содержать следующую информацию:</w:t>
      </w:r>
    </w:p>
    <w:p w:rsidR="00BD10EC" w:rsidRPr="00895020" w:rsidRDefault="00E122F4" w:rsidP="00BD10EC">
      <w:pPr>
        <w:shd w:val="clear" w:color="auto" w:fill="FFFFFF"/>
        <w:tabs>
          <w:tab w:val="left" w:pos="-3544"/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а) </w:t>
      </w:r>
      <w:r w:rsidR="00BD10EC" w:rsidRPr="00895020">
        <w:rPr>
          <w:sz w:val="30"/>
          <w:szCs w:val="30"/>
        </w:rPr>
        <w:t>наименование минерального удобрения и</w:t>
      </w:r>
      <w:r w:rsidR="00BD10EC" w:rsidRPr="00895020">
        <w:rPr>
          <w:sz w:val="30"/>
          <w:szCs w:val="30"/>
          <w:lang w:val="be-BY"/>
        </w:rPr>
        <w:t xml:space="preserve"> </w:t>
      </w:r>
      <w:r w:rsidR="00BD10EC" w:rsidRPr="00895020">
        <w:rPr>
          <w:sz w:val="30"/>
          <w:szCs w:val="30"/>
        </w:rPr>
        <w:t>его назначение;</w:t>
      </w:r>
    </w:p>
    <w:p w:rsidR="00BD10EC" w:rsidRPr="00895020" w:rsidRDefault="00E122F4" w:rsidP="00BD10EC">
      <w:pPr>
        <w:shd w:val="clear" w:color="auto" w:fill="FFFFFF"/>
        <w:tabs>
          <w:tab w:val="left" w:pos="-3544"/>
          <w:tab w:val="left" w:pos="0"/>
        </w:tabs>
        <w:spacing w:line="360" w:lineRule="auto"/>
        <w:ind w:firstLine="709"/>
        <w:jc w:val="both"/>
        <w:rPr>
          <w:strike/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б) </w:t>
      </w:r>
      <w:r w:rsidR="00BD10EC" w:rsidRPr="00895020">
        <w:rPr>
          <w:spacing w:val="-8"/>
          <w:sz w:val="30"/>
          <w:szCs w:val="30"/>
        </w:rPr>
        <w:t xml:space="preserve">наименование </w:t>
      </w:r>
      <w:r w:rsidR="00BD10EC" w:rsidRPr="00895020">
        <w:rPr>
          <w:color w:val="auto"/>
          <w:spacing w:val="-8"/>
          <w:sz w:val="30"/>
          <w:szCs w:val="30"/>
        </w:rPr>
        <w:t>и содержание</w:t>
      </w:r>
      <w:r w:rsidR="00BD10EC" w:rsidRPr="00895020">
        <w:rPr>
          <w:spacing w:val="-8"/>
          <w:sz w:val="30"/>
          <w:szCs w:val="30"/>
        </w:rPr>
        <w:t xml:space="preserve"> питательных элементов,</w:t>
      </w:r>
      <w:r w:rsidR="00BD10EC" w:rsidRPr="00895020">
        <w:rPr>
          <w:sz w:val="30"/>
          <w:szCs w:val="30"/>
        </w:rPr>
        <w:t xml:space="preserve"> в том числе микро-</w:t>
      </w:r>
      <w:r w:rsidR="00BD10EC">
        <w:rPr>
          <w:sz w:val="30"/>
          <w:szCs w:val="30"/>
        </w:rPr>
        <w:t xml:space="preserve"> </w:t>
      </w:r>
      <w:r w:rsidR="00BD10EC" w:rsidRPr="00895020">
        <w:rPr>
          <w:sz w:val="30"/>
          <w:szCs w:val="30"/>
        </w:rPr>
        <w:t>и макроэлементов</w:t>
      </w:r>
      <w:r w:rsidR="00BD10EC" w:rsidRPr="00895020">
        <w:rPr>
          <w:spacing w:val="-8"/>
          <w:sz w:val="30"/>
          <w:szCs w:val="30"/>
        </w:rPr>
        <w:t xml:space="preserve">; </w:t>
      </w:r>
    </w:p>
    <w:p w:rsidR="00BD10EC" w:rsidRPr="00895020" w:rsidRDefault="00BD10EC" w:rsidP="00BD10EC">
      <w:pPr>
        <w:shd w:val="clear" w:color="auto" w:fill="FFFFFF"/>
        <w:tabs>
          <w:tab w:val="left" w:pos="-3544"/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895020">
        <w:rPr>
          <w:sz w:val="30"/>
          <w:szCs w:val="30"/>
        </w:rPr>
        <w:t>в) наименование (фирменное наименование) изготовителя и его место</w:t>
      </w:r>
      <w:r w:rsidR="008D5439" w:rsidRPr="008D5439">
        <w:rPr>
          <w:sz w:val="30"/>
          <w:szCs w:val="30"/>
        </w:rPr>
        <w:t xml:space="preserve"> </w:t>
      </w:r>
      <w:r w:rsidRPr="00895020">
        <w:rPr>
          <w:sz w:val="30"/>
          <w:szCs w:val="30"/>
        </w:rPr>
        <w:t>нахождени</w:t>
      </w:r>
      <w:r w:rsidR="008D5439">
        <w:rPr>
          <w:sz w:val="30"/>
          <w:szCs w:val="30"/>
        </w:rPr>
        <w:t>я</w:t>
      </w:r>
      <w:r w:rsidRPr="00895020">
        <w:rPr>
          <w:sz w:val="30"/>
          <w:szCs w:val="30"/>
        </w:rPr>
        <w:t xml:space="preserve"> (адрес</w:t>
      </w:r>
      <w:r>
        <w:rPr>
          <w:sz w:val="30"/>
          <w:szCs w:val="30"/>
        </w:rPr>
        <w:t xml:space="preserve"> юридического лица</w:t>
      </w:r>
      <w:r w:rsidR="00505699">
        <w:rPr>
          <w:sz w:val="30"/>
          <w:szCs w:val="30"/>
        </w:rPr>
        <w:t>, фактический адрес</w:t>
      </w:r>
      <w:r w:rsidR="00B761DC">
        <w:rPr>
          <w:sz w:val="30"/>
          <w:szCs w:val="30"/>
        </w:rPr>
        <w:t xml:space="preserve"> – для юридического лица</w:t>
      </w:r>
      <w:r w:rsidR="00DF22DE">
        <w:rPr>
          <w:sz w:val="30"/>
          <w:szCs w:val="30"/>
        </w:rPr>
        <w:t>,</w:t>
      </w:r>
      <w:r w:rsidR="00B761DC">
        <w:rPr>
          <w:sz w:val="30"/>
          <w:szCs w:val="30"/>
        </w:rPr>
        <w:t xml:space="preserve"> </w:t>
      </w:r>
      <w:r w:rsidR="00B761DC">
        <w:rPr>
          <w:spacing w:val="-4"/>
          <w:sz w:val="30"/>
          <w:szCs w:val="30"/>
          <w:lang w:eastAsia="ru-RU"/>
        </w:rPr>
        <w:t>фамили</w:t>
      </w:r>
      <w:r w:rsidR="00505699">
        <w:rPr>
          <w:spacing w:val="-4"/>
          <w:sz w:val="30"/>
          <w:szCs w:val="30"/>
          <w:lang w:eastAsia="ru-RU"/>
        </w:rPr>
        <w:t>я</w:t>
      </w:r>
      <w:r w:rsidR="00B761DC">
        <w:rPr>
          <w:spacing w:val="-4"/>
          <w:sz w:val="30"/>
          <w:szCs w:val="30"/>
          <w:lang w:eastAsia="ru-RU"/>
        </w:rPr>
        <w:t>, им</w:t>
      </w:r>
      <w:r w:rsidR="001005D9">
        <w:rPr>
          <w:spacing w:val="-4"/>
          <w:sz w:val="30"/>
          <w:szCs w:val="30"/>
          <w:lang w:eastAsia="ru-RU"/>
        </w:rPr>
        <w:t>я и отчество (при наличии), место</w:t>
      </w:r>
      <w:r w:rsidR="00B761DC">
        <w:rPr>
          <w:spacing w:val="-4"/>
          <w:sz w:val="30"/>
          <w:szCs w:val="30"/>
          <w:lang w:eastAsia="ru-RU"/>
        </w:rPr>
        <w:t xml:space="preserve"> жительства,</w:t>
      </w:r>
      <w:r w:rsidR="00B761DC" w:rsidRPr="00885851">
        <w:rPr>
          <w:spacing w:val="-4"/>
          <w:sz w:val="30"/>
          <w:szCs w:val="30"/>
          <w:lang w:eastAsia="ru-RU"/>
        </w:rPr>
        <w:t xml:space="preserve"> </w:t>
      </w:r>
      <w:r w:rsidR="001005D9">
        <w:rPr>
          <w:spacing w:val="-4"/>
          <w:sz w:val="30"/>
          <w:szCs w:val="30"/>
          <w:lang w:eastAsia="ru-RU"/>
        </w:rPr>
        <w:t>сведения</w:t>
      </w:r>
      <w:r w:rsidR="00B761DC">
        <w:rPr>
          <w:spacing w:val="-4"/>
          <w:sz w:val="30"/>
          <w:szCs w:val="30"/>
          <w:lang w:eastAsia="ru-RU"/>
        </w:rPr>
        <w:t xml:space="preserve"> о государственной регистрации</w:t>
      </w:r>
      <w:r w:rsidR="00B761DC">
        <w:rPr>
          <w:sz w:val="30"/>
          <w:szCs w:val="30"/>
          <w:lang w:eastAsia="ru-RU"/>
        </w:rPr>
        <w:t xml:space="preserve"> физического лица</w:t>
      </w:r>
      <w:r w:rsidR="00B761DC">
        <w:rPr>
          <w:spacing w:val="-4"/>
          <w:sz w:val="30"/>
          <w:szCs w:val="30"/>
          <w:lang w:eastAsia="ru-RU"/>
        </w:rPr>
        <w:t>, зарегистрированного в качестве индивидуального предпринимателя</w:t>
      </w:r>
      <w:r w:rsidR="00E31A91">
        <w:rPr>
          <w:spacing w:val="-4"/>
          <w:sz w:val="30"/>
          <w:szCs w:val="30"/>
          <w:lang w:eastAsia="ru-RU"/>
        </w:rPr>
        <w:t>,</w:t>
      </w:r>
      <w:r w:rsidR="00505699">
        <w:rPr>
          <w:spacing w:val="-4"/>
          <w:sz w:val="30"/>
          <w:szCs w:val="30"/>
          <w:lang w:eastAsia="ru-RU"/>
        </w:rPr>
        <w:t xml:space="preserve"> – для физического лица</w:t>
      </w:r>
      <w:r w:rsidR="00DF22DE">
        <w:rPr>
          <w:spacing w:val="-4"/>
          <w:sz w:val="30"/>
          <w:szCs w:val="30"/>
          <w:lang w:eastAsia="ru-RU"/>
        </w:rPr>
        <w:t>)</w:t>
      </w:r>
      <w:r w:rsidR="00505699">
        <w:rPr>
          <w:spacing w:val="-4"/>
          <w:sz w:val="30"/>
          <w:szCs w:val="30"/>
          <w:lang w:eastAsia="ru-RU"/>
        </w:rPr>
        <w:t>,</w:t>
      </w:r>
      <w:r w:rsidR="00505699" w:rsidRPr="00505699">
        <w:rPr>
          <w:sz w:val="30"/>
          <w:szCs w:val="30"/>
        </w:rPr>
        <w:t xml:space="preserve"> </w:t>
      </w:r>
      <w:r w:rsidR="00505699" w:rsidRPr="00895020">
        <w:rPr>
          <w:sz w:val="30"/>
          <w:szCs w:val="30"/>
        </w:rPr>
        <w:t>наименование страны, где изготовлены минеральные удобрения</w:t>
      </w:r>
      <w:r w:rsidRPr="00895020">
        <w:rPr>
          <w:sz w:val="30"/>
          <w:szCs w:val="30"/>
        </w:rPr>
        <w:t>;</w:t>
      </w:r>
    </w:p>
    <w:p w:rsidR="00BD10EC" w:rsidRPr="00895020" w:rsidRDefault="00E122F4" w:rsidP="00BD10EC">
      <w:pPr>
        <w:shd w:val="clear" w:color="auto" w:fill="FFFFFF"/>
        <w:tabs>
          <w:tab w:val="left" w:pos="-3544"/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г) </w:t>
      </w:r>
      <w:r w:rsidR="00BD10EC" w:rsidRPr="00895020">
        <w:rPr>
          <w:sz w:val="30"/>
          <w:szCs w:val="30"/>
        </w:rPr>
        <w:t>товарный знак изготовителя (при наличии);</w:t>
      </w:r>
    </w:p>
    <w:p w:rsidR="00BD10EC" w:rsidRPr="00895020" w:rsidRDefault="00E122F4" w:rsidP="00BD10EC">
      <w:pPr>
        <w:shd w:val="clear" w:color="auto" w:fill="FFFFFF"/>
        <w:tabs>
          <w:tab w:val="left" w:pos="-3544"/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д) </w:t>
      </w:r>
      <w:r w:rsidR="00BD10EC" w:rsidRPr="00895020">
        <w:rPr>
          <w:sz w:val="30"/>
          <w:szCs w:val="30"/>
        </w:rPr>
        <w:t>обозначение документа, в соответствии с которым производится и поставляется минеральное удобрение;</w:t>
      </w:r>
    </w:p>
    <w:p w:rsidR="00BD10EC" w:rsidRPr="00895020" w:rsidRDefault="00E122F4" w:rsidP="00BD10EC">
      <w:pPr>
        <w:shd w:val="clear" w:color="auto" w:fill="FFFFFF"/>
        <w:tabs>
          <w:tab w:val="left" w:pos="-3544"/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е) </w:t>
      </w:r>
      <w:r w:rsidR="00BD10EC" w:rsidRPr="00895020">
        <w:rPr>
          <w:sz w:val="30"/>
          <w:szCs w:val="30"/>
        </w:rPr>
        <w:t>марка и (или) сорт минерального удобрения (при наличии);</w:t>
      </w:r>
    </w:p>
    <w:p w:rsidR="00BD10EC" w:rsidRPr="00895020" w:rsidRDefault="00E122F4" w:rsidP="00BD10EC">
      <w:pPr>
        <w:shd w:val="clear" w:color="auto" w:fill="FFFFFF"/>
        <w:tabs>
          <w:tab w:val="left" w:pos="-3544"/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ж) </w:t>
      </w:r>
      <w:r w:rsidR="00BD10EC" w:rsidRPr="00895020">
        <w:rPr>
          <w:sz w:val="30"/>
          <w:szCs w:val="30"/>
        </w:rPr>
        <w:t>номер партии (для фасованных минеральных удобрений);</w:t>
      </w:r>
    </w:p>
    <w:p w:rsidR="00BD10EC" w:rsidRPr="00895020" w:rsidRDefault="00BD10EC" w:rsidP="00BD10EC">
      <w:pPr>
        <w:shd w:val="clear" w:color="auto" w:fill="FFFFFF"/>
        <w:tabs>
          <w:tab w:val="left" w:pos="-3544"/>
          <w:tab w:val="left" w:pos="0"/>
          <w:tab w:val="left" w:pos="1114"/>
        </w:tabs>
        <w:spacing w:line="360" w:lineRule="auto"/>
        <w:ind w:firstLine="709"/>
        <w:jc w:val="both"/>
        <w:rPr>
          <w:sz w:val="30"/>
          <w:szCs w:val="30"/>
        </w:rPr>
      </w:pPr>
      <w:r w:rsidRPr="00895020">
        <w:rPr>
          <w:sz w:val="30"/>
          <w:szCs w:val="30"/>
        </w:rPr>
        <w:t>з) номинальное количество минеральных удобрений (масса или объем) (для фасованных минеральных удобрений);</w:t>
      </w:r>
    </w:p>
    <w:p w:rsidR="00BD10EC" w:rsidRPr="00895020" w:rsidRDefault="00BD10EC" w:rsidP="00BD10EC">
      <w:pPr>
        <w:shd w:val="clear" w:color="auto" w:fill="FFFFFF"/>
        <w:tabs>
          <w:tab w:val="left" w:pos="-3544"/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895020">
        <w:rPr>
          <w:sz w:val="30"/>
          <w:szCs w:val="30"/>
        </w:rPr>
        <w:t>и) рекомендации по перевозке, применению и хранению минерального удобрения;</w:t>
      </w:r>
    </w:p>
    <w:p w:rsidR="00BD10EC" w:rsidRPr="00895020" w:rsidRDefault="00BD10EC" w:rsidP="00BD10EC">
      <w:pPr>
        <w:shd w:val="clear" w:color="auto" w:fill="FFFFFF"/>
        <w:tabs>
          <w:tab w:val="left" w:pos="-3544"/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895020">
        <w:rPr>
          <w:sz w:val="30"/>
          <w:szCs w:val="30"/>
        </w:rPr>
        <w:t xml:space="preserve">к) регистрационный номер минерального удобрения, зарегистрированного в государстве-члене; </w:t>
      </w:r>
    </w:p>
    <w:p w:rsidR="00BD10EC" w:rsidRPr="00895020" w:rsidRDefault="00E61456" w:rsidP="00BD10EC">
      <w:pPr>
        <w:shd w:val="clear" w:color="auto" w:fill="FFFFFF"/>
        <w:tabs>
          <w:tab w:val="left" w:pos="-3544"/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л</w:t>
      </w:r>
      <w:r w:rsidR="00E122F4">
        <w:rPr>
          <w:sz w:val="30"/>
          <w:szCs w:val="30"/>
        </w:rPr>
        <w:t>) </w:t>
      </w:r>
      <w:r w:rsidR="00BD10EC" w:rsidRPr="00895020">
        <w:rPr>
          <w:sz w:val="30"/>
          <w:szCs w:val="30"/>
        </w:rPr>
        <w:t>дата изготовления или дата отгрузки минерального удобрения (месяц, год);</w:t>
      </w:r>
    </w:p>
    <w:p w:rsidR="00BD10EC" w:rsidRPr="00895020" w:rsidRDefault="00E61456" w:rsidP="00BD10EC">
      <w:pPr>
        <w:shd w:val="clear" w:color="auto" w:fill="FFFFFF"/>
        <w:tabs>
          <w:tab w:val="left" w:pos="-3544"/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="00BD10EC" w:rsidRPr="00895020">
        <w:rPr>
          <w:sz w:val="30"/>
          <w:szCs w:val="30"/>
        </w:rPr>
        <w:t>) дата фасования</w:t>
      </w:r>
      <w:r w:rsidR="00BD10EC" w:rsidRPr="00895020">
        <w:rPr>
          <w:i/>
          <w:sz w:val="30"/>
          <w:szCs w:val="30"/>
        </w:rPr>
        <w:t xml:space="preserve"> </w:t>
      </w:r>
      <w:r w:rsidR="00BD10EC" w:rsidRPr="00895020">
        <w:rPr>
          <w:sz w:val="30"/>
          <w:szCs w:val="30"/>
        </w:rPr>
        <w:t>(месяц, год</w:t>
      </w:r>
      <w:r w:rsidR="00BD10EC" w:rsidRPr="00895020">
        <w:rPr>
          <w:color w:val="auto"/>
          <w:sz w:val="30"/>
          <w:szCs w:val="30"/>
        </w:rPr>
        <w:t xml:space="preserve"> –</w:t>
      </w:r>
      <w:r w:rsidR="00BD10EC" w:rsidRPr="00895020">
        <w:rPr>
          <w:sz w:val="30"/>
          <w:szCs w:val="30"/>
        </w:rPr>
        <w:t xml:space="preserve"> для фасованных минеральных удобрений, если их фасование производится не изготовителем этих минеральных удобрений);</w:t>
      </w:r>
    </w:p>
    <w:p w:rsidR="00BD10EC" w:rsidRPr="00895020" w:rsidRDefault="00E61456" w:rsidP="00BD10EC">
      <w:pPr>
        <w:shd w:val="clear" w:color="auto" w:fill="FFFFFF"/>
        <w:tabs>
          <w:tab w:val="left" w:pos="-3544"/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E122F4">
        <w:rPr>
          <w:sz w:val="30"/>
          <w:szCs w:val="30"/>
        </w:rPr>
        <w:t>) </w:t>
      </w:r>
      <w:r w:rsidR="00BD10EC" w:rsidRPr="00895020">
        <w:rPr>
          <w:sz w:val="30"/>
          <w:szCs w:val="30"/>
        </w:rPr>
        <w:t>условия хранения минерального удобрения;</w:t>
      </w:r>
    </w:p>
    <w:p w:rsidR="00BD10EC" w:rsidRPr="00895020" w:rsidRDefault="00E61456" w:rsidP="00BD10EC">
      <w:pPr>
        <w:shd w:val="clear" w:color="auto" w:fill="FFFFFF"/>
        <w:tabs>
          <w:tab w:val="left" w:pos="-3544"/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E122F4">
        <w:rPr>
          <w:sz w:val="30"/>
          <w:szCs w:val="30"/>
        </w:rPr>
        <w:t>) </w:t>
      </w:r>
      <w:r w:rsidR="00BD10EC" w:rsidRPr="00895020">
        <w:rPr>
          <w:sz w:val="30"/>
          <w:szCs w:val="30"/>
        </w:rPr>
        <w:t>гарантийный срок хранения минерального удобрения;</w:t>
      </w:r>
    </w:p>
    <w:p w:rsidR="00997A2D" w:rsidRDefault="00E61456" w:rsidP="00BD10EC">
      <w:pPr>
        <w:shd w:val="clear" w:color="auto" w:fill="FFFFFF"/>
        <w:tabs>
          <w:tab w:val="left" w:pos="-3544"/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BD10EC" w:rsidRPr="00895020">
        <w:rPr>
          <w:sz w:val="30"/>
          <w:szCs w:val="30"/>
        </w:rPr>
        <w:t>) штриховой идентификационный код минерального удобрения</w:t>
      </w:r>
      <w:r w:rsidR="00E122F4">
        <w:rPr>
          <w:sz w:val="30"/>
          <w:szCs w:val="30"/>
        </w:rPr>
        <w:t xml:space="preserve"> (код, представляющий знаки с помощью наборов параллельных штрихов различной толщины и шага, которые оптически считываются путем поперечного сканирования) </w:t>
      </w:r>
      <w:r w:rsidR="00E122F4" w:rsidRPr="00895020">
        <w:rPr>
          <w:color w:val="auto"/>
          <w:sz w:val="30"/>
          <w:szCs w:val="30"/>
        </w:rPr>
        <w:t>–</w:t>
      </w:r>
      <w:r w:rsidR="00E122F4">
        <w:rPr>
          <w:sz w:val="30"/>
          <w:szCs w:val="30"/>
        </w:rPr>
        <w:t xml:space="preserve"> </w:t>
      </w:r>
      <w:r w:rsidR="00BD10EC" w:rsidRPr="00895020">
        <w:rPr>
          <w:sz w:val="30"/>
          <w:szCs w:val="30"/>
        </w:rPr>
        <w:t>для минеральных удобрений, реализуемых</w:t>
      </w:r>
      <w:r w:rsidR="00E122F4">
        <w:rPr>
          <w:sz w:val="30"/>
          <w:szCs w:val="30"/>
        </w:rPr>
        <w:t xml:space="preserve"> через розничную торговую сеть</w:t>
      </w:r>
      <w:r w:rsidR="00997A2D">
        <w:rPr>
          <w:sz w:val="30"/>
          <w:szCs w:val="30"/>
        </w:rPr>
        <w:t>;</w:t>
      </w:r>
    </w:p>
    <w:p w:rsidR="00997A2D" w:rsidRDefault="00E61456" w:rsidP="00BD10EC">
      <w:pPr>
        <w:shd w:val="clear" w:color="auto" w:fill="FFFFFF"/>
        <w:tabs>
          <w:tab w:val="left" w:pos="-3544"/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E122F4">
        <w:rPr>
          <w:sz w:val="30"/>
          <w:szCs w:val="30"/>
        </w:rPr>
        <w:t>) </w:t>
      </w:r>
      <w:r w:rsidR="00997A2D">
        <w:rPr>
          <w:sz w:val="30"/>
          <w:szCs w:val="30"/>
        </w:rPr>
        <w:t>ограничения по применению минерального удобрения</w:t>
      </w:r>
      <w:r w:rsidR="003D4343">
        <w:rPr>
          <w:sz w:val="30"/>
          <w:szCs w:val="30"/>
        </w:rPr>
        <w:t xml:space="preserve"> </w:t>
      </w:r>
      <w:r w:rsidR="0036129E">
        <w:rPr>
          <w:sz w:val="30"/>
          <w:szCs w:val="30"/>
        </w:rPr>
        <w:t>(совместимость с</w:t>
      </w:r>
      <w:r w:rsidR="000029AB">
        <w:rPr>
          <w:sz w:val="30"/>
          <w:szCs w:val="30"/>
        </w:rPr>
        <w:t>о</w:t>
      </w:r>
      <w:r w:rsidR="0036129E">
        <w:rPr>
          <w:sz w:val="30"/>
          <w:szCs w:val="30"/>
        </w:rPr>
        <w:t xml:space="preserve"> средствами защиты растений, фитотоксичность)</w:t>
      </w:r>
      <w:r w:rsidR="00997A2D">
        <w:rPr>
          <w:sz w:val="30"/>
          <w:szCs w:val="30"/>
        </w:rPr>
        <w:t>;</w:t>
      </w:r>
    </w:p>
    <w:p w:rsidR="00265DAD" w:rsidRDefault="00E61456" w:rsidP="00BD10EC">
      <w:pPr>
        <w:shd w:val="clear" w:color="auto" w:fill="FFFFFF"/>
        <w:tabs>
          <w:tab w:val="left" w:pos="-3544"/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265DAD">
        <w:rPr>
          <w:sz w:val="30"/>
          <w:szCs w:val="30"/>
        </w:rPr>
        <w:t>) </w:t>
      </w:r>
      <w:r w:rsidR="00997A2D">
        <w:rPr>
          <w:sz w:val="30"/>
          <w:szCs w:val="30"/>
        </w:rPr>
        <w:t>меры предосторожности при работе с минеральным удобрением</w:t>
      </w:r>
      <w:r w:rsidR="00012AD5">
        <w:rPr>
          <w:sz w:val="30"/>
          <w:szCs w:val="30"/>
        </w:rPr>
        <w:t>,</w:t>
      </w:r>
      <w:r w:rsidR="00265DAD">
        <w:rPr>
          <w:sz w:val="30"/>
          <w:szCs w:val="30"/>
        </w:rPr>
        <w:t xml:space="preserve"> его транспортировке и хранении, включая способы обезвреживания пролитого или рассыпанного минерального удобрения;</w:t>
      </w:r>
    </w:p>
    <w:p w:rsidR="00BD10EC" w:rsidRDefault="00E61456" w:rsidP="00BD10EC">
      <w:pPr>
        <w:shd w:val="clear" w:color="auto" w:fill="FFFFFF"/>
        <w:tabs>
          <w:tab w:val="left" w:pos="-3544"/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</w:t>
      </w:r>
      <w:r w:rsidR="00265DAD">
        <w:rPr>
          <w:sz w:val="30"/>
          <w:szCs w:val="30"/>
        </w:rPr>
        <w:t>) способы обезвреживания и утилизации тары из</w:t>
      </w:r>
      <w:r w:rsidR="00E122F4">
        <w:rPr>
          <w:sz w:val="30"/>
          <w:szCs w:val="30"/>
        </w:rPr>
        <w:t>-</w:t>
      </w:r>
      <w:r w:rsidR="00265DAD">
        <w:rPr>
          <w:sz w:val="30"/>
          <w:szCs w:val="30"/>
        </w:rPr>
        <w:t>под минерального удобрения;</w:t>
      </w:r>
    </w:p>
    <w:p w:rsidR="00265DAD" w:rsidRPr="00895020" w:rsidRDefault="00E61456" w:rsidP="00BD10EC">
      <w:pPr>
        <w:shd w:val="clear" w:color="auto" w:fill="FFFFFF"/>
        <w:tabs>
          <w:tab w:val="left" w:pos="-3544"/>
          <w:tab w:val="left" w:pos="0"/>
        </w:tabs>
        <w:spacing w:line="360" w:lineRule="auto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t>у</w:t>
      </w:r>
      <w:r w:rsidR="00E122F4">
        <w:rPr>
          <w:sz w:val="30"/>
          <w:szCs w:val="30"/>
        </w:rPr>
        <w:t>) </w:t>
      </w:r>
      <w:r w:rsidR="00265DAD">
        <w:rPr>
          <w:sz w:val="30"/>
          <w:szCs w:val="30"/>
        </w:rPr>
        <w:t>описание клинической картины острых отравлений</w:t>
      </w:r>
      <w:r w:rsidR="0036129E">
        <w:rPr>
          <w:sz w:val="30"/>
          <w:szCs w:val="30"/>
        </w:rPr>
        <w:t xml:space="preserve"> </w:t>
      </w:r>
      <w:r w:rsidR="0036129E">
        <w:rPr>
          <w:sz w:val="30"/>
          <w:szCs w:val="30"/>
        </w:rPr>
        <w:br/>
        <w:t>(при наличии данных)</w:t>
      </w:r>
      <w:r w:rsidR="00265DAD">
        <w:rPr>
          <w:sz w:val="30"/>
          <w:szCs w:val="30"/>
        </w:rPr>
        <w:t xml:space="preserve">, медицинские рекомендации, в том числе </w:t>
      </w:r>
      <w:r w:rsidR="0036129E">
        <w:rPr>
          <w:sz w:val="30"/>
          <w:szCs w:val="30"/>
        </w:rPr>
        <w:br/>
      </w:r>
      <w:r w:rsidR="00265DAD">
        <w:rPr>
          <w:sz w:val="30"/>
          <w:szCs w:val="30"/>
        </w:rPr>
        <w:lastRenderedPageBreak/>
        <w:t>с указанием антидота</w:t>
      </w:r>
      <w:r w:rsidR="0036129E">
        <w:rPr>
          <w:sz w:val="30"/>
          <w:szCs w:val="30"/>
        </w:rPr>
        <w:t xml:space="preserve"> (при наличии)</w:t>
      </w:r>
      <w:r w:rsidR="00265DAD">
        <w:rPr>
          <w:sz w:val="30"/>
          <w:szCs w:val="30"/>
        </w:rPr>
        <w:t xml:space="preserve"> и мер первой помощи</w:t>
      </w:r>
      <w:r w:rsidR="0036129E">
        <w:rPr>
          <w:sz w:val="30"/>
          <w:szCs w:val="30"/>
        </w:rPr>
        <w:t xml:space="preserve"> </w:t>
      </w:r>
      <w:r w:rsidR="0036129E">
        <w:rPr>
          <w:sz w:val="30"/>
          <w:szCs w:val="30"/>
        </w:rPr>
        <w:br/>
        <w:t>при отравлении</w:t>
      </w:r>
      <w:r w:rsidR="00265DAD">
        <w:rPr>
          <w:sz w:val="30"/>
          <w:szCs w:val="30"/>
        </w:rPr>
        <w:t>.</w:t>
      </w:r>
    </w:p>
    <w:p w:rsidR="00BD10EC" w:rsidRPr="00895020" w:rsidRDefault="00DF22DE" w:rsidP="00BD10EC">
      <w:pPr>
        <w:shd w:val="clear" w:color="auto" w:fill="FFFFFF"/>
        <w:tabs>
          <w:tab w:val="left" w:pos="-3544"/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22</w:t>
      </w:r>
      <w:r w:rsidR="00BD10EC" w:rsidRPr="00895020">
        <w:rPr>
          <w:sz w:val="30"/>
          <w:szCs w:val="30"/>
        </w:rPr>
        <w:t xml:space="preserve">. Маркировка минеральных удобрений должна содержать </w:t>
      </w:r>
      <w:r w:rsidR="00BD10EC">
        <w:rPr>
          <w:sz w:val="30"/>
          <w:szCs w:val="30"/>
        </w:rPr>
        <w:t xml:space="preserve">соответствующую </w:t>
      </w:r>
      <w:r w:rsidR="00BD10EC" w:rsidRPr="00895020">
        <w:rPr>
          <w:sz w:val="30"/>
          <w:szCs w:val="30"/>
        </w:rPr>
        <w:t>предупредительн</w:t>
      </w:r>
      <w:r w:rsidR="00BD10EC">
        <w:rPr>
          <w:sz w:val="30"/>
          <w:szCs w:val="30"/>
        </w:rPr>
        <w:t>ую</w:t>
      </w:r>
      <w:r w:rsidR="00BD10EC" w:rsidRPr="00895020">
        <w:rPr>
          <w:sz w:val="30"/>
          <w:szCs w:val="30"/>
        </w:rPr>
        <w:t xml:space="preserve"> маркировк</w:t>
      </w:r>
      <w:r w:rsidR="00BD10EC">
        <w:rPr>
          <w:sz w:val="30"/>
          <w:szCs w:val="30"/>
        </w:rPr>
        <w:t>у</w:t>
      </w:r>
      <w:r w:rsidR="00BD10EC" w:rsidRPr="00895020">
        <w:rPr>
          <w:sz w:val="30"/>
          <w:szCs w:val="30"/>
        </w:rPr>
        <w:t xml:space="preserve">, если </w:t>
      </w:r>
      <w:r w:rsidR="00BD10EC">
        <w:rPr>
          <w:sz w:val="30"/>
          <w:szCs w:val="30"/>
        </w:rPr>
        <w:t xml:space="preserve">минеральное </w:t>
      </w:r>
      <w:r w:rsidR="00BD10EC" w:rsidRPr="00895020">
        <w:rPr>
          <w:sz w:val="30"/>
          <w:szCs w:val="30"/>
        </w:rPr>
        <w:t>удобрение классифицируется как опасное.</w:t>
      </w:r>
    </w:p>
    <w:p w:rsidR="00BD10EC" w:rsidRPr="00895020" w:rsidRDefault="00AC5BD4" w:rsidP="00BD10EC">
      <w:pPr>
        <w:shd w:val="clear" w:color="auto" w:fill="FFFFFF"/>
        <w:tabs>
          <w:tab w:val="left" w:pos="-3544"/>
          <w:tab w:val="left" w:pos="0"/>
          <w:tab w:val="left" w:pos="1301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23</w:t>
      </w:r>
      <w:r w:rsidR="00BD10EC" w:rsidRPr="00895020">
        <w:rPr>
          <w:sz w:val="30"/>
          <w:szCs w:val="30"/>
        </w:rPr>
        <w:t>. Маркировка фасованных минеральных удобрений наносится на упаковку либо на этикетку или ярлык, прикрепляемые</w:t>
      </w:r>
      <w:r w:rsidR="00BD10EC" w:rsidRPr="00895020">
        <w:rPr>
          <w:sz w:val="30"/>
          <w:szCs w:val="30"/>
          <w:lang w:val="be-BY"/>
        </w:rPr>
        <w:t xml:space="preserve"> </w:t>
      </w:r>
      <w:r w:rsidR="00BD10EC" w:rsidRPr="00895020">
        <w:rPr>
          <w:sz w:val="30"/>
          <w:szCs w:val="30"/>
        </w:rPr>
        <w:t>к упаковке способом, обеспечивающим их сохранность.</w:t>
      </w:r>
    </w:p>
    <w:p w:rsidR="00BD10EC" w:rsidRPr="00895020" w:rsidRDefault="00BD10EC" w:rsidP="00BD10EC">
      <w:pPr>
        <w:shd w:val="clear" w:color="auto" w:fill="FFFFFF"/>
        <w:tabs>
          <w:tab w:val="left" w:pos="-3544"/>
          <w:tab w:val="left" w:pos="0"/>
          <w:tab w:val="left" w:pos="1301"/>
        </w:tabs>
        <w:spacing w:line="360" w:lineRule="auto"/>
        <w:ind w:firstLine="709"/>
        <w:jc w:val="both"/>
        <w:rPr>
          <w:sz w:val="30"/>
          <w:szCs w:val="30"/>
        </w:rPr>
      </w:pPr>
      <w:r w:rsidRPr="00895020">
        <w:rPr>
          <w:sz w:val="30"/>
          <w:szCs w:val="30"/>
        </w:rPr>
        <w:t xml:space="preserve">В случае если места для нанесения маркировки в полном объеме на упаковке, этикетке или ярлыке недостаточно, часть информации наносится на листок-вкладыш, который прилагается к каждой единице упаковки, этикетки или ярлыка и на котором приводится информация </w:t>
      </w:r>
      <w:r w:rsidR="00A340C1">
        <w:rPr>
          <w:sz w:val="30"/>
          <w:szCs w:val="30"/>
        </w:rPr>
        <w:br/>
      </w:r>
      <w:r w:rsidRPr="00895020">
        <w:rPr>
          <w:sz w:val="30"/>
          <w:szCs w:val="30"/>
        </w:rPr>
        <w:t>в соответ</w:t>
      </w:r>
      <w:r w:rsidR="00AC5BD4">
        <w:rPr>
          <w:sz w:val="30"/>
          <w:szCs w:val="30"/>
        </w:rPr>
        <w:t>ствии с пунктом 21</w:t>
      </w:r>
      <w:r w:rsidRPr="00895020">
        <w:rPr>
          <w:sz w:val="30"/>
          <w:szCs w:val="30"/>
        </w:rPr>
        <w:t xml:space="preserve"> настоящего технического регламента, или маркировка наносится на упаковку с обеих сторон.</w:t>
      </w:r>
    </w:p>
    <w:p w:rsidR="00BD10EC" w:rsidRPr="00895020" w:rsidRDefault="00AC5BD4" w:rsidP="00BD10EC">
      <w:pPr>
        <w:tabs>
          <w:tab w:val="left" w:pos="-3544"/>
        </w:tabs>
        <w:suppressAutoHyphens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24</w:t>
      </w:r>
      <w:r w:rsidR="00BD10EC" w:rsidRPr="00895020">
        <w:rPr>
          <w:sz w:val="30"/>
          <w:szCs w:val="30"/>
        </w:rPr>
        <w:t>. При поставке неупакованных минеральных удобрений информация</w:t>
      </w:r>
      <w:r w:rsidR="005D32A6">
        <w:rPr>
          <w:sz w:val="30"/>
          <w:szCs w:val="30"/>
        </w:rPr>
        <w:t xml:space="preserve">, </w:t>
      </w:r>
      <w:r w:rsidR="00012AD5">
        <w:rPr>
          <w:sz w:val="30"/>
          <w:szCs w:val="30"/>
        </w:rPr>
        <w:t xml:space="preserve">указанная </w:t>
      </w:r>
      <w:r w:rsidR="005D32A6">
        <w:rPr>
          <w:sz w:val="30"/>
          <w:szCs w:val="30"/>
        </w:rPr>
        <w:t>в пункте</w:t>
      </w:r>
      <w:r w:rsidR="00997A2D">
        <w:rPr>
          <w:sz w:val="30"/>
          <w:szCs w:val="30"/>
        </w:rPr>
        <w:t xml:space="preserve"> 21</w:t>
      </w:r>
      <w:r w:rsidR="00997A2D" w:rsidRPr="00895020">
        <w:rPr>
          <w:sz w:val="30"/>
          <w:szCs w:val="30"/>
        </w:rPr>
        <w:t xml:space="preserve"> настоящего технического регламента</w:t>
      </w:r>
      <w:r w:rsidR="001013CF">
        <w:rPr>
          <w:sz w:val="30"/>
          <w:szCs w:val="30"/>
        </w:rPr>
        <w:t xml:space="preserve"> (</w:t>
      </w:r>
      <w:r w:rsidR="00E122F4">
        <w:rPr>
          <w:sz w:val="30"/>
          <w:szCs w:val="30"/>
        </w:rPr>
        <w:t>за исключением подпунктов «ж»</w:t>
      </w:r>
      <w:r w:rsidR="00997A2D">
        <w:rPr>
          <w:sz w:val="30"/>
          <w:szCs w:val="30"/>
        </w:rPr>
        <w:t xml:space="preserve">, </w:t>
      </w:r>
      <w:r w:rsidR="00E122F4">
        <w:rPr>
          <w:sz w:val="30"/>
          <w:szCs w:val="30"/>
        </w:rPr>
        <w:t>«</w:t>
      </w:r>
      <w:r w:rsidR="00997A2D">
        <w:rPr>
          <w:sz w:val="30"/>
          <w:szCs w:val="30"/>
        </w:rPr>
        <w:t>з</w:t>
      </w:r>
      <w:r w:rsidR="00E122F4">
        <w:rPr>
          <w:sz w:val="30"/>
          <w:szCs w:val="30"/>
        </w:rPr>
        <w:t>»,</w:t>
      </w:r>
      <w:r w:rsidR="00997A2D">
        <w:rPr>
          <w:sz w:val="30"/>
          <w:szCs w:val="30"/>
        </w:rPr>
        <w:t xml:space="preserve"> </w:t>
      </w:r>
      <w:r w:rsidR="00E122F4">
        <w:rPr>
          <w:sz w:val="30"/>
          <w:szCs w:val="30"/>
        </w:rPr>
        <w:t>«</w:t>
      </w:r>
      <w:r w:rsidR="00D925DC">
        <w:rPr>
          <w:sz w:val="30"/>
          <w:szCs w:val="30"/>
        </w:rPr>
        <w:t>м</w:t>
      </w:r>
      <w:r w:rsidR="00E122F4">
        <w:rPr>
          <w:sz w:val="30"/>
          <w:szCs w:val="30"/>
        </w:rPr>
        <w:t>»</w:t>
      </w:r>
      <w:r w:rsidR="00012AD5">
        <w:rPr>
          <w:sz w:val="30"/>
          <w:szCs w:val="30"/>
        </w:rPr>
        <w:t xml:space="preserve"> и</w:t>
      </w:r>
      <w:r w:rsidR="00997A2D">
        <w:rPr>
          <w:sz w:val="30"/>
          <w:szCs w:val="30"/>
        </w:rPr>
        <w:t xml:space="preserve"> </w:t>
      </w:r>
      <w:r w:rsidR="00E122F4">
        <w:rPr>
          <w:sz w:val="30"/>
          <w:szCs w:val="30"/>
        </w:rPr>
        <w:t>«</w:t>
      </w:r>
      <w:r w:rsidR="00D925DC">
        <w:rPr>
          <w:sz w:val="30"/>
          <w:szCs w:val="30"/>
        </w:rPr>
        <w:t>п</w:t>
      </w:r>
      <w:r w:rsidR="00E122F4">
        <w:rPr>
          <w:sz w:val="30"/>
          <w:szCs w:val="30"/>
        </w:rPr>
        <w:t>»</w:t>
      </w:r>
      <w:r w:rsidR="00D925DC">
        <w:rPr>
          <w:sz w:val="30"/>
          <w:szCs w:val="30"/>
        </w:rPr>
        <w:t>)</w:t>
      </w:r>
      <w:r w:rsidR="005B131D">
        <w:rPr>
          <w:sz w:val="30"/>
          <w:szCs w:val="30"/>
        </w:rPr>
        <w:t>,</w:t>
      </w:r>
      <w:r w:rsidR="005D32A6">
        <w:rPr>
          <w:sz w:val="30"/>
          <w:szCs w:val="30"/>
        </w:rPr>
        <w:t xml:space="preserve"> </w:t>
      </w:r>
      <w:r w:rsidR="00012AD5">
        <w:rPr>
          <w:sz w:val="30"/>
          <w:szCs w:val="30"/>
        </w:rPr>
        <w:t xml:space="preserve">представляется </w:t>
      </w:r>
      <w:r w:rsidR="00302ADB">
        <w:rPr>
          <w:sz w:val="30"/>
          <w:szCs w:val="30"/>
        </w:rPr>
        <w:t xml:space="preserve">в </w:t>
      </w:r>
      <w:r w:rsidR="00012AD5">
        <w:rPr>
          <w:sz w:val="30"/>
          <w:szCs w:val="30"/>
        </w:rPr>
        <w:t xml:space="preserve">составе </w:t>
      </w:r>
      <w:r w:rsidR="00302ADB">
        <w:rPr>
          <w:sz w:val="30"/>
          <w:szCs w:val="30"/>
        </w:rPr>
        <w:t>комплект</w:t>
      </w:r>
      <w:r w:rsidR="00012AD5">
        <w:rPr>
          <w:sz w:val="30"/>
          <w:szCs w:val="30"/>
        </w:rPr>
        <w:t>а</w:t>
      </w:r>
      <w:r w:rsidR="00302ADB">
        <w:rPr>
          <w:sz w:val="30"/>
          <w:szCs w:val="30"/>
        </w:rPr>
        <w:t xml:space="preserve"> сопроводительных документов</w:t>
      </w:r>
      <w:r w:rsidR="00BD10EC" w:rsidRPr="00895020">
        <w:rPr>
          <w:sz w:val="30"/>
          <w:szCs w:val="30"/>
        </w:rPr>
        <w:t>.</w:t>
      </w:r>
    </w:p>
    <w:p w:rsidR="00BD10EC" w:rsidRPr="00895020" w:rsidRDefault="00AC5BD4" w:rsidP="00BD10EC">
      <w:pPr>
        <w:shd w:val="clear" w:color="auto" w:fill="FFFFFF"/>
        <w:tabs>
          <w:tab w:val="left" w:pos="-3544"/>
          <w:tab w:val="left" w:pos="0"/>
          <w:tab w:val="left" w:pos="1186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25</w:t>
      </w:r>
      <w:r w:rsidR="00BD10EC" w:rsidRPr="00895020">
        <w:rPr>
          <w:sz w:val="30"/>
          <w:szCs w:val="30"/>
        </w:rPr>
        <w:t>. Транспортная маркировка минеральных удобрений должна</w:t>
      </w:r>
      <w:r w:rsidR="00BD10EC" w:rsidRPr="00895020">
        <w:rPr>
          <w:sz w:val="30"/>
          <w:szCs w:val="30"/>
          <w:lang w:val="be-BY"/>
        </w:rPr>
        <w:t xml:space="preserve"> соответствовать нормам и </w:t>
      </w:r>
      <w:r w:rsidR="00BD10EC" w:rsidRPr="00895020">
        <w:rPr>
          <w:sz w:val="30"/>
          <w:szCs w:val="30"/>
        </w:rPr>
        <w:t>правилам перевозки опасных г</w:t>
      </w:r>
      <w:r w:rsidR="00C87479">
        <w:rPr>
          <w:sz w:val="30"/>
          <w:szCs w:val="30"/>
        </w:rPr>
        <w:t>рузов, действующим на территориях государств-членов</w:t>
      </w:r>
      <w:r w:rsidR="00BD10EC" w:rsidRPr="00895020">
        <w:rPr>
          <w:sz w:val="30"/>
          <w:szCs w:val="30"/>
        </w:rPr>
        <w:t>.</w:t>
      </w:r>
    </w:p>
    <w:p w:rsidR="00BD10EC" w:rsidRPr="00895020" w:rsidRDefault="00AC5BD4" w:rsidP="00BD10EC">
      <w:pPr>
        <w:shd w:val="clear" w:color="auto" w:fill="FFFFFF"/>
        <w:tabs>
          <w:tab w:val="left" w:pos="-3544"/>
          <w:tab w:val="left" w:pos="0"/>
          <w:tab w:val="left" w:pos="1301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26</w:t>
      </w:r>
      <w:r w:rsidR="00BD10EC" w:rsidRPr="00895020">
        <w:rPr>
          <w:sz w:val="30"/>
          <w:szCs w:val="30"/>
        </w:rPr>
        <w:t>.</w:t>
      </w:r>
      <w:r w:rsidR="00BD10EC" w:rsidRPr="00895020">
        <w:rPr>
          <w:sz w:val="30"/>
          <w:szCs w:val="30"/>
          <w:lang w:val="be-BY"/>
        </w:rPr>
        <w:t> </w:t>
      </w:r>
      <w:r w:rsidR="00BD10EC" w:rsidRPr="00895020">
        <w:rPr>
          <w:sz w:val="30"/>
          <w:szCs w:val="30"/>
        </w:rPr>
        <w:t xml:space="preserve">Маркировка минеральных удобрений наносится на русском языке и при наличии соответствующих требований в законодательстве государств-членов на государственном (государственных) языке (языках) государства-члена, на территории которого реализуются минеральные удобрения. </w:t>
      </w:r>
    </w:p>
    <w:p w:rsidR="00BD10EC" w:rsidRPr="00895020" w:rsidRDefault="00AC5BD4" w:rsidP="00BD10EC">
      <w:pPr>
        <w:shd w:val="clear" w:color="auto" w:fill="FFFFFF"/>
        <w:tabs>
          <w:tab w:val="left" w:pos="-3544"/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27</w:t>
      </w:r>
      <w:r w:rsidR="00BD10EC" w:rsidRPr="00895020">
        <w:rPr>
          <w:sz w:val="30"/>
          <w:szCs w:val="30"/>
        </w:rPr>
        <w:t xml:space="preserve">. Маркировка минеральных удобрений должна быть четкой </w:t>
      </w:r>
      <w:r w:rsidR="00B34015">
        <w:rPr>
          <w:sz w:val="30"/>
          <w:szCs w:val="30"/>
        </w:rPr>
        <w:br/>
      </w:r>
      <w:r w:rsidR="00BD10EC" w:rsidRPr="00895020">
        <w:rPr>
          <w:sz w:val="30"/>
          <w:szCs w:val="30"/>
        </w:rPr>
        <w:t>и разборчивой и располагаться в доступном для осмотра месте.</w:t>
      </w:r>
    </w:p>
    <w:p w:rsidR="00BD10EC" w:rsidRPr="00895020" w:rsidRDefault="00BD10EC" w:rsidP="00BD10EC">
      <w:pPr>
        <w:shd w:val="clear" w:color="auto" w:fill="FFFFFF"/>
        <w:tabs>
          <w:tab w:val="left" w:pos="-3544"/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</w:p>
    <w:p w:rsidR="00BD10EC" w:rsidRPr="00895020" w:rsidRDefault="00BD10EC" w:rsidP="00BD10EC">
      <w:pPr>
        <w:shd w:val="clear" w:color="auto" w:fill="FFFFFF"/>
        <w:tabs>
          <w:tab w:val="left" w:pos="-3544"/>
          <w:tab w:val="left" w:pos="0"/>
        </w:tabs>
        <w:jc w:val="center"/>
        <w:rPr>
          <w:sz w:val="30"/>
          <w:szCs w:val="30"/>
        </w:rPr>
      </w:pPr>
      <w:r w:rsidRPr="00895020">
        <w:rPr>
          <w:color w:val="auto"/>
          <w:sz w:val="30"/>
          <w:szCs w:val="30"/>
          <w:lang w:val="en-US"/>
        </w:rPr>
        <w:t>VIII</w:t>
      </w:r>
      <w:r w:rsidRPr="00895020">
        <w:rPr>
          <w:sz w:val="30"/>
          <w:szCs w:val="30"/>
        </w:rPr>
        <w:t>. Обеспечение соответствия минеральных удобрений</w:t>
      </w:r>
    </w:p>
    <w:p w:rsidR="00BD10EC" w:rsidRPr="00895020" w:rsidRDefault="00BD10EC" w:rsidP="00BD10EC">
      <w:pPr>
        <w:shd w:val="clear" w:color="auto" w:fill="FFFFFF"/>
        <w:tabs>
          <w:tab w:val="left" w:pos="-3544"/>
          <w:tab w:val="left" w:pos="0"/>
        </w:tabs>
        <w:jc w:val="center"/>
        <w:rPr>
          <w:sz w:val="30"/>
          <w:szCs w:val="30"/>
        </w:rPr>
      </w:pPr>
      <w:r w:rsidRPr="00895020">
        <w:rPr>
          <w:sz w:val="30"/>
          <w:szCs w:val="30"/>
        </w:rPr>
        <w:t>требованиям безопасности</w:t>
      </w:r>
    </w:p>
    <w:p w:rsidR="00BD10EC" w:rsidRPr="00895020" w:rsidRDefault="00BD10EC" w:rsidP="00BD10EC">
      <w:pPr>
        <w:keepNext/>
        <w:tabs>
          <w:tab w:val="left" w:pos="-3544"/>
        </w:tabs>
        <w:spacing w:line="360" w:lineRule="auto"/>
        <w:ind w:firstLine="709"/>
        <w:jc w:val="center"/>
        <w:rPr>
          <w:b/>
          <w:sz w:val="30"/>
          <w:szCs w:val="30"/>
        </w:rPr>
      </w:pPr>
    </w:p>
    <w:p w:rsidR="00BD10EC" w:rsidRPr="00895020" w:rsidRDefault="00AC5BD4" w:rsidP="00BD10EC">
      <w:pPr>
        <w:autoSpaceDE w:val="0"/>
        <w:autoSpaceDN w:val="0"/>
        <w:spacing w:line="36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</w:rPr>
        <w:t>28</w:t>
      </w:r>
      <w:r w:rsidR="00BD10EC" w:rsidRPr="00895020">
        <w:rPr>
          <w:sz w:val="30"/>
          <w:szCs w:val="30"/>
        </w:rPr>
        <w:t xml:space="preserve">. Соответствие минеральных удобрений настоящему техническому регламенту </w:t>
      </w:r>
      <w:r w:rsidR="00C87479">
        <w:rPr>
          <w:sz w:val="30"/>
          <w:szCs w:val="30"/>
          <w:lang w:eastAsia="ru-RU"/>
        </w:rPr>
        <w:t>обеспечивается выполнением</w:t>
      </w:r>
      <w:r w:rsidR="00BD10EC" w:rsidRPr="00895020">
        <w:rPr>
          <w:sz w:val="30"/>
          <w:szCs w:val="30"/>
          <w:lang w:eastAsia="ru-RU"/>
        </w:rPr>
        <w:t xml:space="preserve"> его требований </w:t>
      </w:r>
      <w:r>
        <w:rPr>
          <w:sz w:val="30"/>
          <w:szCs w:val="30"/>
          <w:lang w:eastAsia="ru-RU"/>
        </w:rPr>
        <w:br/>
      </w:r>
      <w:r w:rsidR="00BD10EC" w:rsidRPr="00895020">
        <w:rPr>
          <w:sz w:val="30"/>
          <w:szCs w:val="30"/>
          <w:lang w:eastAsia="ru-RU"/>
        </w:rPr>
        <w:t>и требований</w:t>
      </w:r>
      <w:r w:rsidR="00BD10EC">
        <w:rPr>
          <w:sz w:val="30"/>
          <w:szCs w:val="30"/>
          <w:lang w:eastAsia="ru-RU"/>
        </w:rPr>
        <w:t xml:space="preserve"> иных</w:t>
      </w:r>
      <w:r w:rsidR="00BD10EC" w:rsidRPr="00895020">
        <w:rPr>
          <w:sz w:val="30"/>
          <w:szCs w:val="30"/>
          <w:lang w:eastAsia="ru-RU"/>
        </w:rPr>
        <w:t xml:space="preserve"> вступивших в силу технических регламентов Союза (Таможенного союза), действие которых распространяется </w:t>
      </w:r>
      <w:r>
        <w:rPr>
          <w:sz w:val="30"/>
          <w:szCs w:val="30"/>
          <w:lang w:eastAsia="ru-RU"/>
        </w:rPr>
        <w:br/>
      </w:r>
      <w:r w:rsidR="00BD10EC" w:rsidRPr="00895020">
        <w:rPr>
          <w:sz w:val="30"/>
          <w:szCs w:val="30"/>
          <w:lang w:eastAsia="ru-RU"/>
        </w:rPr>
        <w:t>на минеральные удобрения,</w:t>
      </w:r>
      <w:r w:rsidR="00BD10EC" w:rsidRPr="00895020">
        <w:rPr>
          <w:color w:val="auto"/>
          <w:sz w:val="30"/>
          <w:szCs w:val="30"/>
        </w:rPr>
        <w:t xml:space="preserve"> непосредственно либо выполнением требований стандартов, включенных в перечень стандартов, </w:t>
      </w:r>
      <w:r>
        <w:rPr>
          <w:color w:val="auto"/>
          <w:sz w:val="30"/>
          <w:szCs w:val="30"/>
        </w:rPr>
        <w:br/>
      </w:r>
      <w:r w:rsidR="00BD10EC" w:rsidRPr="00895020">
        <w:rPr>
          <w:color w:val="auto"/>
          <w:sz w:val="30"/>
          <w:szCs w:val="30"/>
        </w:rPr>
        <w:t>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BD10EC" w:rsidRPr="00895020" w:rsidRDefault="00AC5BD4" w:rsidP="0094529C">
      <w:pPr>
        <w:pStyle w:val="2c"/>
        <w:shd w:val="clear" w:color="auto" w:fill="FFFFFF"/>
        <w:tabs>
          <w:tab w:val="left" w:pos="-3544"/>
        </w:tabs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29</w:t>
      </w:r>
      <w:r w:rsidR="00BD10EC" w:rsidRPr="00895020">
        <w:rPr>
          <w:rFonts w:cs="Times New Roman"/>
          <w:sz w:val="30"/>
          <w:szCs w:val="30"/>
        </w:rPr>
        <w:t xml:space="preserve">. Методы исследований (испытаний) и измерений минеральных удобрений устанавливаются в стандартах, включенных в перечень стандартов, содержащих правила и методы исследований (испытаний) </w:t>
      </w:r>
      <w:r w:rsidR="00A340C1">
        <w:rPr>
          <w:rFonts w:cs="Times New Roman"/>
          <w:sz w:val="30"/>
          <w:szCs w:val="30"/>
        </w:rPr>
        <w:br/>
      </w:r>
      <w:r w:rsidR="00BD10EC" w:rsidRPr="00895020">
        <w:rPr>
          <w:rFonts w:cs="Times New Roman"/>
          <w:sz w:val="30"/>
          <w:szCs w:val="30"/>
        </w:rPr>
        <w:t>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соответствия</w:t>
      </w:r>
      <w:r w:rsidR="0094529C">
        <w:rPr>
          <w:rFonts w:cs="Times New Roman"/>
          <w:sz w:val="30"/>
          <w:szCs w:val="30"/>
        </w:rPr>
        <w:t xml:space="preserve"> объектов технического регулирования</w:t>
      </w:r>
      <w:r w:rsidR="00BD10EC" w:rsidRPr="00895020">
        <w:rPr>
          <w:rFonts w:cs="Times New Roman"/>
          <w:sz w:val="30"/>
          <w:szCs w:val="30"/>
        </w:rPr>
        <w:t>.</w:t>
      </w:r>
    </w:p>
    <w:p w:rsidR="00BD10EC" w:rsidRPr="0094529C" w:rsidRDefault="00BD10EC" w:rsidP="0094529C">
      <w:pPr>
        <w:pStyle w:val="2c"/>
        <w:shd w:val="clear" w:color="auto" w:fill="FFFFFF"/>
        <w:tabs>
          <w:tab w:val="left" w:pos="-3544"/>
        </w:tabs>
        <w:spacing w:line="240" w:lineRule="auto"/>
        <w:ind w:firstLine="709"/>
        <w:rPr>
          <w:rFonts w:cs="Times New Roman"/>
          <w:szCs w:val="30"/>
        </w:rPr>
      </w:pPr>
    </w:p>
    <w:p w:rsidR="00BD10EC" w:rsidRPr="00895020" w:rsidRDefault="00BD10EC" w:rsidP="0094529C">
      <w:pPr>
        <w:pStyle w:val="14"/>
        <w:tabs>
          <w:tab w:val="left" w:pos="-3544"/>
        </w:tabs>
        <w:ind w:firstLine="284"/>
        <w:jc w:val="center"/>
        <w:rPr>
          <w:rFonts w:ascii="Times New Roman" w:hAnsi="Times New Roman"/>
          <w:color w:val="auto"/>
          <w:sz w:val="30"/>
          <w:szCs w:val="30"/>
        </w:rPr>
      </w:pPr>
      <w:r w:rsidRPr="00895020">
        <w:rPr>
          <w:rFonts w:ascii="Times New Roman" w:hAnsi="Times New Roman"/>
          <w:color w:val="auto"/>
          <w:sz w:val="30"/>
          <w:szCs w:val="30"/>
          <w:lang w:val="en-US"/>
        </w:rPr>
        <w:t>IX</w:t>
      </w:r>
      <w:r w:rsidRPr="00895020">
        <w:rPr>
          <w:rFonts w:ascii="Times New Roman" w:hAnsi="Times New Roman"/>
          <w:color w:val="auto"/>
          <w:sz w:val="30"/>
          <w:szCs w:val="30"/>
        </w:rPr>
        <w:t>. Оценка соответствия минеральных удобрений</w:t>
      </w:r>
    </w:p>
    <w:p w:rsidR="00BD10EC" w:rsidRPr="0094529C" w:rsidRDefault="00BD10EC" w:rsidP="00BD10EC">
      <w:pPr>
        <w:pStyle w:val="14"/>
        <w:tabs>
          <w:tab w:val="left" w:pos="-3544"/>
        </w:tabs>
        <w:spacing w:line="36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30"/>
        </w:rPr>
      </w:pPr>
    </w:p>
    <w:p w:rsidR="00BD10EC" w:rsidRPr="00895020" w:rsidRDefault="00BD10EC" w:rsidP="00BD10EC">
      <w:pPr>
        <w:shd w:val="clear" w:color="auto" w:fill="FFFFFF"/>
        <w:tabs>
          <w:tab w:val="left" w:pos="-3544"/>
          <w:tab w:val="left" w:pos="0"/>
        </w:tabs>
        <w:spacing w:line="360" w:lineRule="auto"/>
        <w:ind w:left="142"/>
        <w:jc w:val="both"/>
        <w:rPr>
          <w:color w:val="auto"/>
          <w:sz w:val="30"/>
          <w:szCs w:val="30"/>
        </w:rPr>
      </w:pPr>
      <w:r w:rsidRPr="00895020">
        <w:rPr>
          <w:color w:val="auto"/>
          <w:sz w:val="30"/>
          <w:szCs w:val="30"/>
        </w:rPr>
        <w:tab/>
      </w:r>
      <w:r w:rsidR="00FD36C1">
        <w:rPr>
          <w:color w:val="auto"/>
          <w:sz w:val="30"/>
          <w:szCs w:val="30"/>
        </w:rPr>
        <w:t>30</w:t>
      </w:r>
      <w:r w:rsidRPr="00895020">
        <w:rPr>
          <w:color w:val="auto"/>
          <w:sz w:val="30"/>
          <w:szCs w:val="30"/>
        </w:rPr>
        <w:t xml:space="preserve">. Оценка соответствия минеральных удобрений требованиям настоящего технического регламента </w:t>
      </w:r>
      <w:r>
        <w:rPr>
          <w:color w:val="auto"/>
          <w:sz w:val="30"/>
          <w:szCs w:val="30"/>
        </w:rPr>
        <w:t xml:space="preserve">осуществляется </w:t>
      </w:r>
      <w:r w:rsidRPr="00895020">
        <w:rPr>
          <w:color w:val="auto"/>
          <w:sz w:val="30"/>
          <w:szCs w:val="30"/>
        </w:rPr>
        <w:t xml:space="preserve">в форме регистрации. </w:t>
      </w:r>
    </w:p>
    <w:p w:rsidR="00BD10EC" w:rsidRPr="00895020" w:rsidRDefault="00FD36C1" w:rsidP="00BD10EC">
      <w:pPr>
        <w:shd w:val="clear" w:color="auto" w:fill="FFFFFF"/>
        <w:tabs>
          <w:tab w:val="left" w:pos="-3544"/>
          <w:tab w:val="left" w:pos="0"/>
          <w:tab w:val="left" w:pos="1037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31</w:t>
      </w:r>
      <w:r w:rsidR="00BD10EC" w:rsidRPr="00895020">
        <w:rPr>
          <w:color w:val="auto"/>
          <w:sz w:val="30"/>
          <w:szCs w:val="30"/>
        </w:rPr>
        <w:t xml:space="preserve">. Регистрация минеральных удобрений проводится </w:t>
      </w:r>
      <w:r w:rsidR="00BB390A">
        <w:rPr>
          <w:color w:val="auto"/>
          <w:sz w:val="30"/>
          <w:szCs w:val="30"/>
        </w:rPr>
        <w:t xml:space="preserve">уполномоченными органами </w:t>
      </w:r>
      <w:r w:rsidR="00BD10EC" w:rsidRPr="00895020">
        <w:rPr>
          <w:color w:val="auto"/>
          <w:sz w:val="30"/>
          <w:szCs w:val="30"/>
        </w:rPr>
        <w:t xml:space="preserve">государств-членов </w:t>
      </w:r>
      <w:r w:rsidR="00BB390A" w:rsidRPr="00895CFD">
        <w:rPr>
          <w:color w:val="auto"/>
          <w:sz w:val="30"/>
          <w:szCs w:val="30"/>
        </w:rPr>
        <w:t>(далее – уполномоченные органы)</w:t>
      </w:r>
      <w:r w:rsidR="00BB390A">
        <w:rPr>
          <w:color w:val="auto"/>
          <w:sz w:val="30"/>
          <w:szCs w:val="30"/>
        </w:rPr>
        <w:t xml:space="preserve"> </w:t>
      </w:r>
      <w:r w:rsidR="00BD10EC" w:rsidRPr="00895020">
        <w:rPr>
          <w:color w:val="auto"/>
          <w:sz w:val="30"/>
          <w:szCs w:val="30"/>
        </w:rPr>
        <w:t>в</w:t>
      </w:r>
      <w:r w:rsidR="005A6ADE">
        <w:rPr>
          <w:color w:val="auto"/>
          <w:sz w:val="30"/>
          <w:szCs w:val="30"/>
        </w:rPr>
        <w:t xml:space="preserve"> </w:t>
      </w:r>
      <w:r w:rsidR="005A6ADE" w:rsidRPr="00B57C4C">
        <w:rPr>
          <w:rStyle w:val="CharStyle12"/>
          <w:sz w:val="30"/>
          <w:szCs w:val="30"/>
          <w:lang w:val="ru"/>
        </w:rPr>
        <w:t xml:space="preserve">порядке, установленном Евразийской </w:t>
      </w:r>
      <w:r w:rsidR="005A6ADE" w:rsidRPr="00B57C4C">
        <w:rPr>
          <w:rStyle w:val="CharStyle12"/>
          <w:sz w:val="30"/>
          <w:szCs w:val="30"/>
          <w:lang w:val="ru"/>
        </w:rPr>
        <w:lastRenderedPageBreak/>
        <w:t>экономической комиссией</w:t>
      </w:r>
      <w:r w:rsidR="005A6ADE">
        <w:rPr>
          <w:rStyle w:val="CharStyle12"/>
          <w:sz w:val="30"/>
          <w:szCs w:val="30"/>
          <w:lang w:val="ru"/>
        </w:rPr>
        <w:t>.</w:t>
      </w:r>
      <w:r w:rsidR="00BD10EC" w:rsidRPr="00895020">
        <w:rPr>
          <w:color w:val="auto"/>
          <w:sz w:val="30"/>
          <w:szCs w:val="30"/>
        </w:rPr>
        <w:t xml:space="preserve"> Минеральные удобрения должны быть внесены в единый реестр разрешенных к обращению на </w:t>
      </w:r>
      <w:r w:rsidR="00514C86">
        <w:rPr>
          <w:color w:val="auto"/>
          <w:sz w:val="30"/>
          <w:szCs w:val="30"/>
        </w:rPr>
        <w:t xml:space="preserve">рынке </w:t>
      </w:r>
      <w:r w:rsidR="00BD10EC" w:rsidRPr="00895020">
        <w:rPr>
          <w:color w:val="auto"/>
          <w:sz w:val="30"/>
          <w:szCs w:val="30"/>
        </w:rPr>
        <w:t>Союза минеральных удобрений.</w:t>
      </w:r>
    </w:p>
    <w:p w:rsidR="00BD10EC" w:rsidRPr="00895020" w:rsidRDefault="00BD10EC" w:rsidP="00BD10EC">
      <w:pPr>
        <w:shd w:val="clear" w:color="auto" w:fill="FFFFFF"/>
        <w:tabs>
          <w:tab w:val="left" w:pos="-3544"/>
          <w:tab w:val="left" w:pos="0"/>
          <w:tab w:val="left" w:pos="1037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895020">
        <w:rPr>
          <w:color w:val="auto"/>
          <w:sz w:val="30"/>
          <w:szCs w:val="30"/>
        </w:rPr>
        <w:t xml:space="preserve">Единый реестр разрешенных к обращению на </w:t>
      </w:r>
      <w:r w:rsidR="00514C86">
        <w:rPr>
          <w:color w:val="auto"/>
          <w:sz w:val="30"/>
          <w:szCs w:val="30"/>
        </w:rPr>
        <w:t xml:space="preserve">рынке </w:t>
      </w:r>
      <w:r w:rsidRPr="00895020">
        <w:rPr>
          <w:color w:val="auto"/>
          <w:sz w:val="30"/>
          <w:szCs w:val="30"/>
        </w:rPr>
        <w:t>Союза минеральных удобрений формируется из национальных частей.</w:t>
      </w:r>
    </w:p>
    <w:p w:rsidR="00BD10EC" w:rsidRPr="00895020" w:rsidRDefault="005A6ADE" w:rsidP="00BD10EC">
      <w:pPr>
        <w:shd w:val="clear" w:color="auto" w:fill="FFFFFF"/>
        <w:tabs>
          <w:tab w:val="left" w:pos="-3544"/>
          <w:tab w:val="left" w:pos="0"/>
          <w:tab w:val="left" w:pos="1037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Порядок р</w:t>
      </w:r>
      <w:r w:rsidRPr="00895020">
        <w:rPr>
          <w:color w:val="auto"/>
          <w:sz w:val="30"/>
          <w:szCs w:val="30"/>
        </w:rPr>
        <w:t>егистраци</w:t>
      </w:r>
      <w:r>
        <w:rPr>
          <w:color w:val="auto"/>
          <w:sz w:val="30"/>
          <w:szCs w:val="30"/>
        </w:rPr>
        <w:t>и</w:t>
      </w:r>
      <w:r w:rsidRPr="00895020">
        <w:rPr>
          <w:color w:val="auto"/>
          <w:sz w:val="30"/>
          <w:szCs w:val="30"/>
        </w:rPr>
        <w:t xml:space="preserve"> минеральных удобрений</w:t>
      </w:r>
      <w:r>
        <w:rPr>
          <w:color w:val="auto"/>
          <w:sz w:val="30"/>
          <w:szCs w:val="30"/>
        </w:rPr>
        <w:t>,</w:t>
      </w:r>
      <w:r w:rsidRPr="00895020">
        <w:rPr>
          <w:color w:val="auto"/>
          <w:sz w:val="30"/>
          <w:szCs w:val="30"/>
        </w:rPr>
        <w:t xml:space="preserve"> </w:t>
      </w:r>
      <w:r w:rsidR="00BD10EC" w:rsidRPr="00895020">
        <w:rPr>
          <w:color w:val="auto"/>
          <w:sz w:val="30"/>
          <w:szCs w:val="30"/>
        </w:rPr>
        <w:t xml:space="preserve">формирования </w:t>
      </w:r>
      <w:r w:rsidR="009627D1">
        <w:rPr>
          <w:color w:val="auto"/>
          <w:sz w:val="30"/>
          <w:szCs w:val="30"/>
        </w:rPr>
        <w:br/>
      </w:r>
      <w:r w:rsidR="00BD10EC" w:rsidRPr="00895020">
        <w:rPr>
          <w:color w:val="auto"/>
          <w:sz w:val="30"/>
          <w:szCs w:val="30"/>
        </w:rPr>
        <w:t xml:space="preserve">и ведения единого реестра разрешенных к обращению на </w:t>
      </w:r>
      <w:r w:rsidR="00514C86">
        <w:rPr>
          <w:color w:val="auto"/>
          <w:sz w:val="30"/>
          <w:szCs w:val="30"/>
        </w:rPr>
        <w:t xml:space="preserve">рынке </w:t>
      </w:r>
      <w:r w:rsidR="00BD10EC" w:rsidRPr="00895020">
        <w:rPr>
          <w:color w:val="auto"/>
          <w:sz w:val="30"/>
          <w:szCs w:val="30"/>
        </w:rPr>
        <w:t xml:space="preserve">Союза минеральных удобрений разрабатывается и утверждается Евразийской экономической комиссией. </w:t>
      </w:r>
    </w:p>
    <w:p w:rsidR="00BD10EC" w:rsidRPr="00895020" w:rsidRDefault="00FD36C1" w:rsidP="00BD10EC">
      <w:pPr>
        <w:pStyle w:val="11"/>
        <w:tabs>
          <w:tab w:val="left" w:pos="-3544"/>
        </w:tabs>
        <w:spacing w:line="360" w:lineRule="auto"/>
        <w:ind w:firstLine="709"/>
        <w:jc w:val="both"/>
        <w:rPr>
          <w:color w:val="auto"/>
          <w:sz w:val="30"/>
          <w:szCs w:val="30"/>
          <w:lang w:eastAsia="en-US"/>
        </w:rPr>
      </w:pPr>
      <w:r>
        <w:rPr>
          <w:color w:val="auto"/>
          <w:sz w:val="30"/>
          <w:szCs w:val="30"/>
          <w:lang w:eastAsia="en-US"/>
        </w:rPr>
        <w:t>32</w:t>
      </w:r>
      <w:r w:rsidR="00BD10EC" w:rsidRPr="00895020">
        <w:rPr>
          <w:color w:val="auto"/>
          <w:sz w:val="30"/>
          <w:szCs w:val="30"/>
          <w:lang w:eastAsia="en-US"/>
        </w:rPr>
        <w:t>. При регистрации минеральных удобрений заявителями могут быть зарегистрированные</w:t>
      </w:r>
      <w:r w:rsidR="00BD10EC">
        <w:rPr>
          <w:color w:val="auto"/>
          <w:sz w:val="30"/>
          <w:szCs w:val="30"/>
          <w:lang w:eastAsia="en-US"/>
        </w:rPr>
        <w:t xml:space="preserve"> на территории</w:t>
      </w:r>
      <w:r w:rsidR="00BD10EC" w:rsidRPr="00B662F4">
        <w:rPr>
          <w:color w:val="auto"/>
          <w:sz w:val="30"/>
          <w:szCs w:val="30"/>
        </w:rPr>
        <w:t xml:space="preserve"> </w:t>
      </w:r>
      <w:r w:rsidR="00BD10EC" w:rsidRPr="00895020">
        <w:rPr>
          <w:color w:val="auto"/>
          <w:sz w:val="30"/>
          <w:szCs w:val="30"/>
        </w:rPr>
        <w:t>государства-члена</w:t>
      </w:r>
      <w:r w:rsidR="00BD10EC" w:rsidRPr="00895020">
        <w:rPr>
          <w:color w:val="auto"/>
          <w:sz w:val="30"/>
          <w:szCs w:val="30"/>
          <w:lang w:eastAsia="en-US"/>
        </w:rPr>
        <w:t xml:space="preserve"> </w:t>
      </w:r>
      <w:r w:rsidR="00A340C1">
        <w:rPr>
          <w:color w:val="auto"/>
          <w:sz w:val="30"/>
          <w:szCs w:val="30"/>
          <w:lang w:eastAsia="en-US"/>
        </w:rPr>
        <w:br/>
      </w:r>
      <w:r w:rsidR="00BD10EC" w:rsidRPr="00895020">
        <w:rPr>
          <w:color w:val="auto"/>
          <w:sz w:val="30"/>
          <w:szCs w:val="30"/>
          <w:lang w:eastAsia="en-US"/>
        </w:rPr>
        <w:t xml:space="preserve">в соответствии с </w:t>
      </w:r>
      <w:r w:rsidR="00BD10EC">
        <w:rPr>
          <w:color w:val="auto"/>
          <w:sz w:val="30"/>
          <w:szCs w:val="30"/>
          <w:lang w:eastAsia="en-US"/>
        </w:rPr>
        <w:t xml:space="preserve">его </w:t>
      </w:r>
      <w:r w:rsidR="00BD10EC" w:rsidRPr="00895020">
        <w:rPr>
          <w:color w:val="auto"/>
          <w:sz w:val="30"/>
          <w:szCs w:val="30"/>
          <w:lang w:eastAsia="en-US"/>
        </w:rPr>
        <w:t>законодательством юридическое лицо или физическое лицо в качестве индивидуального предпринимателя, являющиеся изготовител</w:t>
      </w:r>
      <w:r w:rsidR="00BD10EC">
        <w:rPr>
          <w:color w:val="auto"/>
          <w:sz w:val="30"/>
          <w:szCs w:val="30"/>
          <w:lang w:eastAsia="en-US"/>
        </w:rPr>
        <w:t>ем</w:t>
      </w:r>
      <w:r w:rsidR="00BD10EC" w:rsidRPr="00895020">
        <w:rPr>
          <w:color w:val="auto"/>
          <w:sz w:val="30"/>
          <w:szCs w:val="30"/>
          <w:lang w:eastAsia="en-US"/>
        </w:rPr>
        <w:t>, либо уполномоченным изготовителем лиц</w:t>
      </w:r>
      <w:r w:rsidR="00BD10EC">
        <w:rPr>
          <w:color w:val="auto"/>
          <w:sz w:val="30"/>
          <w:szCs w:val="30"/>
          <w:lang w:eastAsia="en-US"/>
        </w:rPr>
        <w:t>ом</w:t>
      </w:r>
      <w:r w:rsidR="00BD10EC" w:rsidRPr="00895020">
        <w:rPr>
          <w:color w:val="auto"/>
          <w:sz w:val="30"/>
          <w:szCs w:val="30"/>
          <w:lang w:eastAsia="en-US"/>
        </w:rPr>
        <w:t>, либо импортер</w:t>
      </w:r>
      <w:r w:rsidR="00BD10EC">
        <w:rPr>
          <w:color w:val="auto"/>
          <w:sz w:val="30"/>
          <w:szCs w:val="30"/>
          <w:lang w:eastAsia="en-US"/>
        </w:rPr>
        <w:t>о</w:t>
      </w:r>
      <w:r w:rsidR="00BD10EC" w:rsidRPr="00895020">
        <w:rPr>
          <w:color w:val="auto"/>
          <w:sz w:val="30"/>
          <w:szCs w:val="30"/>
          <w:lang w:eastAsia="en-US"/>
        </w:rPr>
        <w:t>м.</w:t>
      </w:r>
    </w:p>
    <w:p w:rsidR="00BD10EC" w:rsidRDefault="001013CF" w:rsidP="00BD10EC">
      <w:pPr>
        <w:pStyle w:val="11"/>
        <w:tabs>
          <w:tab w:val="left" w:pos="-3544"/>
        </w:tabs>
        <w:spacing w:line="360" w:lineRule="auto"/>
        <w:ind w:firstLine="709"/>
        <w:jc w:val="both"/>
        <w:rPr>
          <w:color w:val="auto"/>
          <w:sz w:val="30"/>
          <w:szCs w:val="30"/>
          <w:lang w:eastAsia="en-US"/>
        </w:rPr>
      </w:pPr>
      <w:r>
        <w:rPr>
          <w:color w:val="auto"/>
          <w:sz w:val="30"/>
          <w:szCs w:val="30"/>
          <w:lang w:eastAsia="en-US"/>
        </w:rPr>
        <w:t>3</w:t>
      </w:r>
      <w:r w:rsidR="005A6ADE">
        <w:rPr>
          <w:color w:val="auto"/>
          <w:sz w:val="30"/>
          <w:szCs w:val="30"/>
          <w:lang w:eastAsia="en-US"/>
        </w:rPr>
        <w:t>3</w:t>
      </w:r>
      <w:r w:rsidR="00BD10EC" w:rsidRPr="00895CFD">
        <w:rPr>
          <w:color w:val="auto"/>
          <w:sz w:val="30"/>
          <w:szCs w:val="30"/>
          <w:lang w:eastAsia="en-US"/>
        </w:rPr>
        <w:t>. Уполномоченный орган</w:t>
      </w:r>
      <w:r w:rsidR="00BD10EC">
        <w:rPr>
          <w:color w:val="auto"/>
          <w:sz w:val="30"/>
          <w:szCs w:val="30"/>
          <w:lang w:eastAsia="en-US"/>
        </w:rPr>
        <w:t>:</w:t>
      </w:r>
    </w:p>
    <w:p w:rsidR="00BD10EC" w:rsidRDefault="00BD10EC" w:rsidP="00BD10EC">
      <w:pPr>
        <w:pStyle w:val="11"/>
        <w:tabs>
          <w:tab w:val="left" w:pos="-3544"/>
        </w:tabs>
        <w:spacing w:line="360" w:lineRule="auto"/>
        <w:ind w:firstLine="709"/>
        <w:jc w:val="both"/>
        <w:rPr>
          <w:color w:val="auto"/>
          <w:sz w:val="30"/>
          <w:szCs w:val="30"/>
          <w:lang w:eastAsia="en-US"/>
        </w:rPr>
      </w:pPr>
      <w:r>
        <w:rPr>
          <w:color w:val="auto"/>
          <w:sz w:val="30"/>
          <w:szCs w:val="30"/>
          <w:lang w:eastAsia="en-US"/>
        </w:rPr>
        <w:t>а) </w:t>
      </w:r>
      <w:r w:rsidRPr="00895CFD">
        <w:rPr>
          <w:color w:val="auto"/>
          <w:sz w:val="30"/>
          <w:szCs w:val="30"/>
          <w:lang w:eastAsia="en-US"/>
        </w:rPr>
        <w:t>осуществляет рассмотрение и проверку представленных документо</w:t>
      </w:r>
      <w:r>
        <w:rPr>
          <w:color w:val="auto"/>
          <w:sz w:val="30"/>
          <w:szCs w:val="30"/>
          <w:lang w:eastAsia="en-US"/>
        </w:rPr>
        <w:t>в и содержащихся в них сведений;</w:t>
      </w:r>
    </w:p>
    <w:p w:rsidR="00BD10EC" w:rsidRDefault="00BD10EC" w:rsidP="00BD10EC">
      <w:pPr>
        <w:pStyle w:val="11"/>
        <w:tabs>
          <w:tab w:val="left" w:pos="-3544"/>
        </w:tabs>
        <w:spacing w:line="360" w:lineRule="auto"/>
        <w:ind w:firstLine="709"/>
        <w:jc w:val="both"/>
        <w:rPr>
          <w:color w:val="auto"/>
          <w:sz w:val="30"/>
          <w:szCs w:val="30"/>
          <w:lang w:eastAsia="en-US"/>
        </w:rPr>
      </w:pPr>
      <w:r>
        <w:rPr>
          <w:color w:val="auto"/>
          <w:sz w:val="30"/>
          <w:szCs w:val="30"/>
          <w:lang w:eastAsia="en-US"/>
        </w:rPr>
        <w:t>б) принимает решение</w:t>
      </w:r>
      <w:r w:rsidRPr="00895CFD">
        <w:rPr>
          <w:color w:val="auto"/>
          <w:sz w:val="30"/>
          <w:szCs w:val="30"/>
          <w:lang w:eastAsia="en-US"/>
        </w:rPr>
        <w:t xml:space="preserve"> о регистрации</w:t>
      </w:r>
      <w:r>
        <w:rPr>
          <w:color w:val="auto"/>
          <w:sz w:val="30"/>
          <w:szCs w:val="30"/>
          <w:lang w:eastAsia="en-US"/>
        </w:rPr>
        <w:t xml:space="preserve"> минерального удобрения;</w:t>
      </w:r>
    </w:p>
    <w:p w:rsidR="00BD10EC" w:rsidRDefault="00BD10EC" w:rsidP="00BD10EC">
      <w:pPr>
        <w:pStyle w:val="11"/>
        <w:tabs>
          <w:tab w:val="left" w:pos="-3544"/>
        </w:tabs>
        <w:spacing w:line="360" w:lineRule="auto"/>
        <w:ind w:firstLine="709"/>
        <w:jc w:val="both"/>
        <w:rPr>
          <w:color w:val="auto"/>
          <w:sz w:val="30"/>
          <w:szCs w:val="30"/>
          <w:lang w:eastAsia="en-US"/>
        </w:rPr>
      </w:pPr>
      <w:r>
        <w:rPr>
          <w:color w:val="auto"/>
          <w:sz w:val="30"/>
          <w:szCs w:val="30"/>
          <w:lang w:eastAsia="en-US"/>
        </w:rPr>
        <w:t>в) </w:t>
      </w:r>
      <w:r w:rsidRPr="00895CFD">
        <w:rPr>
          <w:color w:val="auto"/>
          <w:sz w:val="30"/>
          <w:szCs w:val="30"/>
          <w:lang w:eastAsia="en-US"/>
        </w:rPr>
        <w:t>присв</w:t>
      </w:r>
      <w:r>
        <w:rPr>
          <w:color w:val="auto"/>
          <w:sz w:val="30"/>
          <w:szCs w:val="30"/>
          <w:lang w:eastAsia="en-US"/>
        </w:rPr>
        <w:t>аивает</w:t>
      </w:r>
      <w:r w:rsidRPr="00895CFD">
        <w:rPr>
          <w:color w:val="auto"/>
          <w:sz w:val="30"/>
          <w:szCs w:val="30"/>
          <w:lang w:eastAsia="en-US"/>
        </w:rPr>
        <w:t xml:space="preserve"> минера</w:t>
      </w:r>
      <w:r>
        <w:rPr>
          <w:color w:val="auto"/>
          <w:sz w:val="30"/>
          <w:szCs w:val="30"/>
          <w:lang w:eastAsia="en-US"/>
        </w:rPr>
        <w:t>льному удобрению индивидуальный</w:t>
      </w:r>
      <w:r w:rsidRPr="00895CFD">
        <w:rPr>
          <w:color w:val="auto"/>
          <w:sz w:val="30"/>
          <w:szCs w:val="30"/>
          <w:lang w:eastAsia="en-US"/>
        </w:rPr>
        <w:t xml:space="preserve"> рег</w:t>
      </w:r>
      <w:r>
        <w:rPr>
          <w:color w:val="auto"/>
          <w:sz w:val="30"/>
          <w:szCs w:val="30"/>
          <w:lang w:eastAsia="en-US"/>
        </w:rPr>
        <w:t>истрационный номер;</w:t>
      </w:r>
    </w:p>
    <w:p w:rsidR="00BD10EC" w:rsidRDefault="00BD10EC" w:rsidP="00BD10EC">
      <w:pPr>
        <w:pStyle w:val="11"/>
        <w:tabs>
          <w:tab w:val="left" w:pos="-3544"/>
        </w:tabs>
        <w:spacing w:line="360" w:lineRule="auto"/>
        <w:ind w:firstLine="709"/>
        <w:jc w:val="both"/>
        <w:rPr>
          <w:color w:val="auto"/>
          <w:sz w:val="30"/>
          <w:szCs w:val="30"/>
          <w:lang w:eastAsia="en-US"/>
        </w:rPr>
      </w:pPr>
      <w:r>
        <w:rPr>
          <w:color w:val="auto"/>
          <w:sz w:val="30"/>
          <w:szCs w:val="30"/>
          <w:lang w:eastAsia="en-US"/>
        </w:rPr>
        <w:t>г) включает минеральное удобрение</w:t>
      </w:r>
      <w:r w:rsidRPr="00895CFD">
        <w:rPr>
          <w:color w:val="auto"/>
          <w:sz w:val="30"/>
          <w:szCs w:val="30"/>
          <w:lang w:eastAsia="en-US"/>
        </w:rPr>
        <w:t xml:space="preserve"> в</w:t>
      </w:r>
      <w:r w:rsidR="005A6ADE">
        <w:rPr>
          <w:color w:val="auto"/>
          <w:sz w:val="30"/>
          <w:szCs w:val="30"/>
          <w:lang w:eastAsia="en-US"/>
        </w:rPr>
        <w:t xml:space="preserve"> национальную часть</w:t>
      </w:r>
      <w:r w:rsidRPr="00895CFD">
        <w:rPr>
          <w:color w:val="auto"/>
          <w:sz w:val="30"/>
          <w:szCs w:val="30"/>
          <w:lang w:eastAsia="en-US"/>
        </w:rPr>
        <w:t xml:space="preserve"> </w:t>
      </w:r>
      <w:r>
        <w:rPr>
          <w:color w:val="auto"/>
          <w:sz w:val="30"/>
          <w:szCs w:val="30"/>
          <w:lang w:eastAsia="en-US"/>
        </w:rPr>
        <w:t>е</w:t>
      </w:r>
      <w:r w:rsidRPr="00895CFD">
        <w:rPr>
          <w:color w:val="auto"/>
          <w:sz w:val="30"/>
          <w:szCs w:val="30"/>
          <w:lang w:eastAsia="en-US"/>
        </w:rPr>
        <w:t>дин</w:t>
      </w:r>
      <w:r w:rsidR="005A6ADE">
        <w:rPr>
          <w:color w:val="auto"/>
          <w:sz w:val="30"/>
          <w:szCs w:val="30"/>
          <w:lang w:eastAsia="en-US"/>
        </w:rPr>
        <w:t>ого</w:t>
      </w:r>
      <w:r w:rsidRPr="00895CFD">
        <w:rPr>
          <w:color w:val="auto"/>
          <w:sz w:val="30"/>
          <w:szCs w:val="30"/>
          <w:lang w:eastAsia="en-US"/>
        </w:rPr>
        <w:t xml:space="preserve"> </w:t>
      </w:r>
      <w:r>
        <w:rPr>
          <w:color w:val="auto"/>
          <w:sz w:val="30"/>
          <w:szCs w:val="30"/>
          <w:lang w:eastAsia="en-US"/>
        </w:rPr>
        <w:t>р</w:t>
      </w:r>
      <w:r w:rsidRPr="00895CFD">
        <w:rPr>
          <w:color w:val="auto"/>
          <w:sz w:val="30"/>
          <w:szCs w:val="30"/>
          <w:lang w:eastAsia="en-US"/>
        </w:rPr>
        <w:t>еестр</w:t>
      </w:r>
      <w:r w:rsidR="005A6ADE">
        <w:rPr>
          <w:color w:val="auto"/>
          <w:sz w:val="30"/>
          <w:szCs w:val="30"/>
          <w:lang w:eastAsia="en-US"/>
        </w:rPr>
        <w:t>а</w:t>
      </w:r>
      <w:r w:rsidRPr="00895CFD">
        <w:rPr>
          <w:color w:val="auto"/>
          <w:sz w:val="30"/>
          <w:szCs w:val="30"/>
          <w:lang w:eastAsia="en-US"/>
        </w:rPr>
        <w:t xml:space="preserve"> разрешенных к обращению на </w:t>
      </w:r>
      <w:r w:rsidR="00514C86">
        <w:rPr>
          <w:color w:val="auto"/>
          <w:sz w:val="30"/>
          <w:szCs w:val="30"/>
          <w:lang w:eastAsia="en-US"/>
        </w:rPr>
        <w:t xml:space="preserve">рынке </w:t>
      </w:r>
      <w:r>
        <w:rPr>
          <w:color w:val="auto"/>
          <w:sz w:val="30"/>
          <w:szCs w:val="30"/>
          <w:lang w:eastAsia="en-US"/>
        </w:rPr>
        <w:t>С</w:t>
      </w:r>
      <w:r w:rsidRPr="00895CFD">
        <w:rPr>
          <w:color w:val="auto"/>
          <w:sz w:val="30"/>
          <w:szCs w:val="30"/>
          <w:lang w:eastAsia="en-US"/>
        </w:rPr>
        <w:t>оюза минеральных удобрений</w:t>
      </w:r>
      <w:r>
        <w:rPr>
          <w:color w:val="auto"/>
          <w:sz w:val="30"/>
          <w:szCs w:val="30"/>
          <w:lang w:eastAsia="en-US"/>
        </w:rPr>
        <w:t>;</w:t>
      </w:r>
    </w:p>
    <w:p w:rsidR="00BD10EC" w:rsidRPr="00895CFD" w:rsidRDefault="00BD10EC" w:rsidP="00BD10EC">
      <w:pPr>
        <w:pStyle w:val="11"/>
        <w:tabs>
          <w:tab w:val="left" w:pos="-3544"/>
        </w:tabs>
        <w:spacing w:line="360" w:lineRule="auto"/>
        <w:ind w:firstLine="709"/>
        <w:jc w:val="both"/>
        <w:rPr>
          <w:color w:val="auto"/>
          <w:sz w:val="30"/>
          <w:szCs w:val="30"/>
          <w:lang w:eastAsia="en-US"/>
        </w:rPr>
      </w:pPr>
      <w:r>
        <w:rPr>
          <w:color w:val="auto"/>
          <w:sz w:val="30"/>
          <w:szCs w:val="30"/>
          <w:lang w:eastAsia="en-US"/>
        </w:rPr>
        <w:t>д)</w:t>
      </w:r>
      <w:r w:rsidR="00012AD5">
        <w:rPr>
          <w:color w:val="auto"/>
          <w:sz w:val="30"/>
          <w:szCs w:val="30"/>
          <w:lang w:eastAsia="en-US"/>
        </w:rPr>
        <w:t> </w:t>
      </w:r>
      <w:r w:rsidR="005B131D">
        <w:rPr>
          <w:color w:val="auto"/>
          <w:sz w:val="30"/>
          <w:szCs w:val="30"/>
          <w:lang w:eastAsia="en-US"/>
        </w:rPr>
        <w:t>в</w:t>
      </w:r>
      <w:r w:rsidRPr="00895CFD">
        <w:rPr>
          <w:color w:val="auto"/>
          <w:sz w:val="30"/>
          <w:szCs w:val="30"/>
          <w:lang w:eastAsia="en-US"/>
        </w:rPr>
        <w:t>ыда</w:t>
      </w:r>
      <w:r>
        <w:rPr>
          <w:color w:val="auto"/>
          <w:sz w:val="30"/>
          <w:szCs w:val="30"/>
          <w:lang w:eastAsia="en-US"/>
        </w:rPr>
        <w:t>ет свидетельство</w:t>
      </w:r>
      <w:r w:rsidRPr="00895CFD">
        <w:rPr>
          <w:color w:val="auto"/>
          <w:sz w:val="30"/>
          <w:szCs w:val="30"/>
          <w:lang w:eastAsia="en-US"/>
        </w:rPr>
        <w:t xml:space="preserve"> о регистрации </w:t>
      </w:r>
      <w:r>
        <w:rPr>
          <w:color w:val="auto"/>
          <w:sz w:val="30"/>
          <w:szCs w:val="30"/>
          <w:lang w:eastAsia="en-US"/>
        </w:rPr>
        <w:t>минерального удобрения</w:t>
      </w:r>
      <w:r w:rsidRPr="00895CFD">
        <w:rPr>
          <w:color w:val="auto"/>
          <w:sz w:val="30"/>
          <w:szCs w:val="30"/>
          <w:lang w:eastAsia="en-US"/>
        </w:rPr>
        <w:t xml:space="preserve"> по форме</w:t>
      </w:r>
      <w:r>
        <w:rPr>
          <w:color w:val="auto"/>
          <w:sz w:val="30"/>
          <w:szCs w:val="30"/>
          <w:lang w:eastAsia="en-US"/>
        </w:rPr>
        <w:t xml:space="preserve"> согласно</w:t>
      </w:r>
      <w:r w:rsidRPr="00895CFD">
        <w:rPr>
          <w:color w:val="auto"/>
          <w:sz w:val="30"/>
          <w:szCs w:val="30"/>
          <w:lang w:eastAsia="en-US"/>
        </w:rPr>
        <w:t xml:space="preserve"> </w:t>
      </w:r>
      <w:r>
        <w:rPr>
          <w:color w:val="auto"/>
          <w:sz w:val="30"/>
          <w:szCs w:val="30"/>
          <w:lang w:eastAsia="en-US"/>
        </w:rPr>
        <w:t>приложению</w:t>
      </w:r>
      <w:r w:rsidRPr="00895CFD">
        <w:rPr>
          <w:color w:val="auto"/>
          <w:sz w:val="30"/>
          <w:szCs w:val="30"/>
          <w:lang w:eastAsia="en-US"/>
        </w:rPr>
        <w:t xml:space="preserve"> </w:t>
      </w:r>
      <w:r>
        <w:rPr>
          <w:color w:val="auto"/>
          <w:sz w:val="30"/>
          <w:szCs w:val="30"/>
          <w:lang w:eastAsia="en-US"/>
        </w:rPr>
        <w:t xml:space="preserve">№ </w:t>
      </w:r>
      <w:r w:rsidRPr="00895CFD">
        <w:rPr>
          <w:color w:val="auto"/>
          <w:sz w:val="30"/>
          <w:szCs w:val="30"/>
          <w:lang w:eastAsia="en-US"/>
        </w:rPr>
        <w:t>3</w:t>
      </w:r>
      <w:r>
        <w:rPr>
          <w:color w:val="auto"/>
          <w:sz w:val="30"/>
          <w:szCs w:val="30"/>
          <w:lang w:eastAsia="en-US"/>
        </w:rPr>
        <w:t>.</w:t>
      </w:r>
      <w:r w:rsidRPr="00895CFD">
        <w:rPr>
          <w:color w:val="auto"/>
          <w:sz w:val="30"/>
          <w:szCs w:val="30"/>
          <w:lang w:eastAsia="en-US"/>
        </w:rPr>
        <w:t xml:space="preserve"> </w:t>
      </w:r>
    </w:p>
    <w:p w:rsidR="00BD10EC" w:rsidRDefault="001013CF" w:rsidP="00BD10EC">
      <w:pPr>
        <w:pStyle w:val="11"/>
        <w:tabs>
          <w:tab w:val="left" w:pos="-3544"/>
        </w:tabs>
        <w:spacing w:line="360" w:lineRule="auto"/>
        <w:ind w:firstLine="709"/>
        <w:jc w:val="both"/>
        <w:rPr>
          <w:color w:val="auto"/>
          <w:sz w:val="30"/>
          <w:szCs w:val="30"/>
          <w:lang w:eastAsia="en-US"/>
        </w:rPr>
      </w:pPr>
      <w:r>
        <w:rPr>
          <w:color w:val="auto"/>
          <w:sz w:val="30"/>
          <w:szCs w:val="30"/>
          <w:lang w:eastAsia="en-US"/>
        </w:rPr>
        <w:t>3</w:t>
      </w:r>
      <w:r w:rsidR="005A6ADE">
        <w:rPr>
          <w:color w:val="auto"/>
          <w:sz w:val="30"/>
          <w:szCs w:val="30"/>
          <w:lang w:eastAsia="en-US"/>
        </w:rPr>
        <w:t>4</w:t>
      </w:r>
      <w:r w:rsidR="00BD10EC">
        <w:rPr>
          <w:color w:val="auto"/>
          <w:sz w:val="30"/>
          <w:szCs w:val="30"/>
          <w:lang w:eastAsia="en-US"/>
        </w:rPr>
        <w:t>. </w:t>
      </w:r>
      <w:r w:rsidR="00BD10EC" w:rsidRPr="00895CFD">
        <w:rPr>
          <w:color w:val="auto"/>
          <w:sz w:val="30"/>
          <w:szCs w:val="30"/>
          <w:lang w:eastAsia="en-US"/>
        </w:rPr>
        <w:t>Срок действи</w:t>
      </w:r>
      <w:r w:rsidR="00BD10EC">
        <w:rPr>
          <w:color w:val="auto"/>
          <w:sz w:val="30"/>
          <w:szCs w:val="30"/>
          <w:lang w:eastAsia="en-US"/>
        </w:rPr>
        <w:t>я свидетельства о</w:t>
      </w:r>
      <w:r w:rsidR="00BD10EC" w:rsidRPr="00895CFD">
        <w:rPr>
          <w:color w:val="auto"/>
          <w:sz w:val="30"/>
          <w:szCs w:val="30"/>
          <w:lang w:eastAsia="en-US"/>
        </w:rPr>
        <w:t xml:space="preserve"> регистрации</w:t>
      </w:r>
      <w:r w:rsidR="00BD10EC">
        <w:rPr>
          <w:color w:val="auto"/>
          <w:sz w:val="30"/>
          <w:szCs w:val="30"/>
          <w:lang w:eastAsia="en-US"/>
        </w:rPr>
        <w:t xml:space="preserve"> минерального удобрения</w:t>
      </w:r>
      <w:r w:rsidR="00BD10EC" w:rsidRPr="00895CFD">
        <w:rPr>
          <w:color w:val="auto"/>
          <w:sz w:val="30"/>
          <w:szCs w:val="30"/>
          <w:lang w:eastAsia="en-US"/>
        </w:rPr>
        <w:t xml:space="preserve"> не ограничен.</w:t>
      </w:r>
    </w:p>
    <w:p w:rsidR="00BD10EC" w:rsidRPr="00895CFD" w:rsidRDefault="00BD10EC" w:rsidP="00BD10EC">
      <w:pPr>
        <w:pStyle w:val="11"/>
        <w:tabs>
          <w:tab w:val="left" w:pos="-3544"/>
        </w:tabs>
        <w:spacing w:line="360" w:lineRule="auto"/>
        <w:jc w:val="both"/>
        <w:rPr>
          <w:color w:val="auto"/>
          <w:sz w:val="30"/>
          <w:szCs w:val="30"/>
          <w:lang w:eastAsia="en-US"/>
        </w:rPr>
      </w:pPr>
    </w:p>
    <w:p w:rsidR="00BD10EC" w:rsidRDefault="00BD10EC" w:rsidP="00BC61C9">
      <w:pPr>
        <w:pStyle w:val="11"/>
        <w:tabs>
          <w:tab w:val="left" w:pos="-3544"/>
        </w:tabs>
        <w:ind w:firstLine="284"/>
        <w:jc w:val="center"/>
        <w:rPr>
          <w:color w:val="auto"/>
          <w:sz w:val="30"/>
          <w:szCs w:val="30"/>
        </w:rPr>
      </w:pPr>
      <w:r w:rsidRPr="00CC29B6">
        <w:rPr>
          <w:color w:val="auto"/>
          <w:sz w:val="30"/>
          <w:szCs w:val="30"/>
          <w:lang w:val="en-US"/>
        </w:rPr>
        <w:t>X</w:t>
      </w:r>
      <w:r w:rsidRPr="00CC29B6">
        <w:rPr>
          <w:color w:val="auto"/>
          <w:sz w:val="30"/>
          <w:szCs w:val="30"/>
        </w:rPr>
        <w:t xml:space="preserve">. Маркировка </w:t>
      </w:r>
      <w:r>
        <w:rPr>
          <w:color w:val="auto"/>
          <w:sz w:val="30"/>
          <w:szCs w:val="30"/>
        </w:rPr>
        <w:t xml:space="preserve">минеральных удобрений </w:t>
      </w:r>
      <w:r w:rsidRPr="00CC29B6">
        <w:rPr>
          <w:color w:val="auto"/>
          <w:sz w:val="30"/>
          <w:szCs w:val="30"/>
        </w:rPr>
        <w:t xml:space="preserve">единым </w:t>
      </w:r>
    </w:p>
    <w:p w:rsidR="00BD10EC" w:rsidRPr="00CC29B6" w:rsidRDefault="00BD10EC" w:rsidP="00BC61C9">
      <w:pPr>
        <w:pStyle w:val="11"/>
        <w:tabs>
          <w:tab w:val="left" w:pos="-3544"/>
        </w:tabs>
        <w:ind w:firstLine="426"/>
        <w:jc w:val="center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знаком </w:t>
      </w:r>
      <w:r w:rsidRPr="00CC29B6">
        <w:rPr>
          <w:color w:val="auto"/>
          <w:sz w:val="30"/>
          <w:szCs w:val="30"/>
        </w:rPr>
        <w:t xml:space="preserve">обращения </w:t>
      </w:r>
      <w:r>
        <w:rPr>
          <w:color w:val="auto"/>
          <w:sz w:val="30"/>
          <w:szCs w:val="30"/>
        </w:rPr>
        <w:t xml:space="preserve">продукции </w:t>
      </w:r>
      <w:r w:rsidRPr="00CC29B6">
        <w:rPr>
          <w:color w:val="auto"/>
          <w:sz w:val="30"/>
          <w:szCs w:val="30"/>
        </w:rPr>
        <w:t>на рынке</w:t>
      </w:r>
      <w:r>
        <w:rPr>
          <w:color w:val="auto"/>
          <w:sz w:val="30"/>
          <w:szCs w:val="30"/>
        </w:rPr>
        <w:t xml:space="preserve"> С</w:t>
      </w:r>
      <w:r w:rsidRPr="00CC29B6">
        <w:rPr>
          <w:color w:val="auto"/>
          <w:sz w:val="30"/>
          <w:szCs w:val="30"/>
        </w:rPr>
        <w:t>оюза</w:t>
      </w:r>
    </w:p>
    <w:p w:rsidR="00BD10EC" w:rsidRPr="00895CFD" w:rsidRDefault="00BD10EC" w:rsidP="00BD10EC">
      <w:pPr>
        <w:pStyle w:val="11"/>
        <w:tabs>
          <w:tab w:val="left" w:pos="-3544"/>
        </w:tabs>
        <w:spacing w:line="360" w:lineRule="auto"/>
        <w:ind w:firstLine="709"/>
        <w:jc w:val="center"/>
        <w:rPr>
          <w:b/>
          <w:color w:val="auto"/>
          <w:sz w:val="30"/>
          <w:szCs w:val="30"/>
        </w:rPr>
      </w:pPr>
    </w:p>
    <w:p w:rsidR="00BD10EC" w:rsidRPr="00895CFD" w:rsidRDefault="001013CF" w:rsidP="00BD10EC">
      <w:pPr>
        <w:pStyle w:val="11"/>
        <w:tabs>
          <w:tab w:val="left" w:pos="-3544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3</w:t>
      </w:r>
      <w:r w:rsidR="005A6ADE">
        <w:rPr>
          <w:color w:val="auto"/>
          <w:sz w:val="30"/>
          <w:szCs w:val="30"/>
        </w:rPr>
        <w:t>5</w:t>
      </w:r>
      <w:r w:rsidR="00BD10EC" w:rsidRPr="00895CFD">
        <w:rPr>
          <w:color w:val="auto"/>
          <w:sz w:val="30"/>
          <w:szCs w:val="30"/>
        </w:rPr>
        <w:t>. </w:t>
      </w:r>
      <w:r w:rsidR="00BD10EC">
        <w:rPr>
          <w:color w:val="auto"/>
          <w:sz w:val="30"/>
          <w:szCs w:val="30"/>
        </w:rPr>
        <w:t>Минеральные удобрения</w:t>
      </w:r>
      <w:r w:rsidR="00BD10EC" w:rsidRPr="00895CFD">
        <w:rPr>
          <w:color w:val="auto"/>
          <w:sz w:val="30"/>
          <w:szCs w:val="30"/>
        </w:rPr>
        <w:t>, соответствующ</w:t>
      </w:r>
      <w:r w:rsidR="00BD10EC">
        <w:rPr>
          <w:color w:val="auto"/>
          <w:sz w:val="30"/>
          <w:szCs w:val="30"/>
        </w:rPr>
        <w:t>и</w:t>
      </w:r>
      <w:r w:rsidR="00BD10EC" w:rsidRPr="00895CFD">
        <w:rPr>
          <w:color w:val="auto"/>
          <w:sz w:val="30"/>
          <w:szCs w:val="30"/>
        </w:rPr>
        <w:t>е требованиям настоящего технического регламента</w:t>
      </w:r>
      <w:r w:rsidR="00A340C1">
        <w:rPr>
          <w:color w:val="auto"/>
          <w:sz w:val="30"/>
          <w:szCs w:val="30"/>
        </w:rPr>
        <w:t xml:space="preserve"> и иных</w:t>
      </w:r>
      <w:r w:rsidR="00BD10EC">
        <w:rPr>
          <w:color w:val="auto"/>
          <w:sz w:val="30"/>
          <w:szCs w:val="30"/>
        </w:rPr>
        <w:t xml:space="preserve"> вступивших в силу технических регламентов Союза (Таможенного союза), действие которых на них распространяется,</w:t>
      </w:r>
      <w:r w:rsidR="00BD10EC" w:rsidRPr="00895CFD">
        <w:rPr>
          <w:color w:val="auto"/>
          <w:sz w:val="30"/>
          <w:szCs w:val="30"/>
        </w:rPr>
        <w:t xml:space="preserve"> прошедш</w:t>
      </w:r>
      <w:r w:rsidR="00BD10EC">
        <w:rPr>
          <w:color w:val="auto"/>
          <w:sz w:val="30"/>
          <w:szCs w:val="30"/>
        </w:rPr>
        <w:t>и</w:t>
      </w:r>
      <w:r w:rsidR="00BD10EC" w:rsidRPr="00895CFD">
        <w:rPr>
          <w:color w:val="auto"/>
          <w:sz w:val="30"/>
          <w:szCs w:val="30"/>
        </w:rPr>
        <w:t xml:space="preserve">е </w:t>
      </w:r>
      <w:r w:rsidR="00BD10EC">
        <w:rPr>
          <w:color w:val="auto"/>
          <w:sz w:val="30"/>
          <w:szCs w:val="30"/>
        </w:rPr>
        <w:t xml:space="preserve">оценку </w:t>
      </w:r>
      <w:r w:rsidR="00BD10EC" w:rsidRPr="00895CFD">
        <w:rPr>
          <w:color w:val="auto"/>
          <w:sz w:val="30"/>
          <w:szCs w:val="30"/>
        </w:rPr>
        <w:t xml:space="preserve">соответствия согласно </w:t>
      </w:r>
      <w:r w:rsidR="00BD10EC">
        <w:rPr>
          <w:color w:val="auto"/>
          <w:sz w:val="30"/>
          <w:szCs w:val="30"/>
        </w:rPr>
        <w:t>разделу</w:t>
      </w:r>
      <w:r w:rsidR="00BD10EC" w:rsidRPr="00895CFD">
        <w:rPr>
          <w:i/>
          <w:color w:val="auto"/>
          <w:sz w:val="30"/>
          <w:szCs w:val="30"/>
        </w:rPr>
        <w:t xml:space="preserve"> </w:t>
      </w:r>
      <w:r w:rsidR="00BD10EC">
        <w:rPr>
          <w:color w:val="auto"/>
          <w:sz w:val="30"/>
          <w:szCs w:val="30"/>
          <w:lang w:val="en-US"/>
        </w:rPr>
        <w:t>IX</w:t>
      </w:r>
      <w:r w:rsidR="00BD10EC" w:rsidRPr="00895CFD">
        <w:rPr>
          <w:color w:val="auto"/>
          <w:sz w:val="30"/>
          <w:szCs w:val="30"/>
        </w:rPr>
        <w:t xml:space="preserve"> настоящего технического регламента, маркир</w:t>
      </w:r>
      <w:r w:rsidR="00BD10EC">
        <w:rPr>
          <w:color w:val="auto"/>
          <w:sz w:val="30"/>
          <w:szCs w:val="30"/>
        </w:rPr>
        <w:t xml:space="preserve">уются </w:t>
      </w:r>
      <w:r w:rsidR="00BD10EC" w:rsidRPr="00895CFD">
        <w:rPr>
          <w:color w:val="auto"/>
          <w:sz w:val="30"/>
          <w:szCs w:val="30"/>
        </w:rPr>
        <w:t xml:space="preserve">единым знаком обращения продукции на рынке </w:t>
      </w:r>
      <w:r w:rsidR="00BD10EC">
        <w:rPr>
          <w:color w:val="auto"/>
          <w:sz w:val="30"/>
          <w:szCs w:val="30"/>
        </w:rPr>
        <w:t>С</w:t>
      </w:r>
      <w:r w:rsidR="00BD10EC" w:rsidRPr="00895CFD">
        <w:rPr>
          <w:color w:val="auto"/>
          <w:sz w:val="30"/>
          <w:szCs w:val="30"/>
        </w:rPr>
        <w:t>оюза.</w:t>
      </w:r>
    </w:p>
    <w:p w:rsidR="00BD10EC" w:rsidRPr="00895CFD" w:rsidRDefault="001013CF" w:rsidP="00BD10EC">
      <w:pPr>
        <w:pStyle w:val="11"/>
        <w:tabs>
          <w:tab w:val="left" w:pos="-3544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3</w:t>
      </w:r>
      <w:r w:rsidR="005A6ADE">
        <w:rPr>
          <w:color w:val="auto"/>
          <w:sz w:val="30"/>
          <w:szCs w:val="30"/>
        </w:rPr>
        <w:t>6</w:t>
      </w:r>
      <w:r w:rsidR="00BD10EC" w:rsidRPr="00895CFD">
        <w:rPr>
          <w:color w:val="auto"/>
          <w:sz w:val="30"/>
          <w:szCs w:val="30"/>
        </w:rPr>
        <w:t xml:space="preserve">. Маркировка единым знаком обращения продукции на рынке </w:t>
      </w:r>
      <w:r w:rsidR="00BD10EC">
        <w:rPr>
          <w:color w:val="auto"/>
          <w:sz w:val="30"/>
          <w:szCs w:val="30"/>
        </w:rPr>
        <w:t>С</w:t>
      </w:r>
      <w:r w:rsidR="00BD10EC" w:rsidRPr="00895CFD">
        <w:rPr>
          <w:color w:val="auto"/>
          <w:sz w:val="30"/>
          <w:szCs w:val="30"/>
        </w:rPr>
        <w:t>оюза осуществляется перед выпуском ми</w:t>
      </w:r>
      <w:r w:rsidR="00BD10EC">
        <w:rPr>
          <w:color w:val="auto"/>
          <w:sz w:val="30"/>
          <w:szCs w:val="30"/>
        </w:rPr>
        <w:t>неральных удобрений</w:t>
      </w:r>
      <w:r w:rsidR="00BD10EC" w:rsidRPr="00895CFD">
        <w:rPr>
          <w:color w:val="auto"/>
          <w:sz w:val="30"/>
          <w:szCs w:val="30"/>
        </w:rPr>
        <w:t xml:space="preserve"> </w:t>
      </w:r>
      <w:r w:rsidR="00A340C1">
        <w:rPr>
          <w:color w:val="auto"/>
          <w:sz w:val="30"/>
          <w:szCs w:val="30"/>
        </w:rPr>
        <w:br/>
      </w:r>
      <w:r w:rsidR="00BD10EC" w:rsidRPr="00895CFD">
        <w:rPr>
          <w:color w:val="auto"/>
          <w:sz w:val="30"/>
          <w:szCs w:val="30"/>
        </w:rPr>
        <w:t>в обращение</w:t>
      </w:r>
      <w:r w:rsidR="00BD10EC">
        <w:rPr>
          <w:color w:val="auto"/>
          <w:sz w:val="30"/>
          <w:szCs w:val="30"/>
        </w:rPr>
        <w:t xml:space="preserve"> на </w:t>
      </w:r>
      <w:r w:rsidR="00514C86">
        <w:rPr>
          <w:color w:val="auto"/>
          <w:sz w:val="30"/>
          <w:szCs w:val="30"/>
        </w:rPr>
        <w:t xml:space="preserve">рынке </w:t>
      </w:r>
      <w:r w:rsidR="00BD10EC">
        <w:rPr>
          <w:color w:val="auto"/>
          <w:sz w:val="30"/>
          <w:szCs w:val="30"/>
        </w:rPr>
        <w:t>Союза</w:t>
      </w:r>
      <w:r w:rsidR="00BD10EC" w:rsidRPr="00895CFD">
        <w:rPr>
          <w:color w:val="auto"/>
          <w:sz w:val="30"/>
          <w:szCs w:val="30"/>
        </w:rPr>
        <w:t>.</w:t>
      </w:r>
    </w:p>
    <w:p w:rsidR="00BD10EC" w:rsidRPr="00895CFD" w:rsidRDefault="001013CF" w:rsidP="00BD10EC">
      <w:pPr>
        <w:pStyle w:val="11"/>
        <w:tabs>
          <w:tab w:val="left" w:pos="-3544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3</w:t>
      </w:r>
      <w:r w:rsidR="005A6ADE">
        <w:rPr>
          <w:color w:val="auto"/>
          <w:sz w:val="30"/>
          <w:szCs w:val="30"/>
        </w:rPr>
        <w:t>7</w:t>
      </w:r>
      <w:r w:rsidR="00BD10EC" w:rsidRPr="00895CFD">
        <w:rPr>
          <w:color w:val="auto"/>
          <w:sz w:val="30"/>
          <w:szCs w:val="30"/>
        </w:rPr>
        <w:t xml:space="preserve">. Единый знак обращения продукции на рынке </w:t>
      </w:r>
      <w:r w:rsidR="00BD10EC">
        <w:rPr>
          <w:color w:val="auto"/>
          <w:sz w:val="30"/>
          <w:szCs w:val="30"/>
        </w:rPr>
        <w:t>С</w:t>
      </w:r>
      <w:r w:rsidR="00BD10EC" w:rsidRPr="00895CFD">
        <w:rPr>
          <w:color w:val="auto"/>
          <w:sz w:val="30"/>
          <w:szCs w:val="30"/>
        </w:rPr>
        <w:t xml:space="preserve">оюза наносится на каждую единицу упаковки минерального удобрения </w:t>
      </w:r>
      <w:r w:rsidR="00BD10EC">
        <w:rPr>
          <w:color w:val="auto"/>
          <w:sz w:val="30"/>
          <w:szCs w:val="30"/>
        </w:rPr>
        <w:t xml:space="preserve">или на </w:t>
      </w:r>
      <w:r w:rsidR="00BD10EC" w:rsidRPr="00895CFD">
        <w:rPr>
          <w:color w:val="auto"/>
          <w:sz w:val="30"/>
          <w:szCs w:val="30"/>
        </w:rPr>
        <w:t>этикетку (при невозможности нанесения знака на упаковку), а также приводится в прилагаемых к</w:t>
      </w:r>
      <w:r w:rsidR="00A340C1">
        <w:rPr>
          <w:color w:val="auto"/>
          <w:sz w:val="30"/>
          <w:szCs w:val="30"/>
        </w:rPr>
        <w:t xml:space="preserve"> </w:t>
      </w:r>
      <w:r w:rsidR="00BD10EC" w:rsidRPr="00895CFD">
        <w:rPr>
          <w:color w:val="auto"/>
          <w:sz w:val="30"/>
          <w:szCs w:val="30"/>
        </w:rPr>
        <w:t>партии минерального удобрения сопроводительных документах.</w:t>
      </w:r>
    </w:p>
    <w:p w:rsidR="00BD10EC" w:rsidRDefault="001013CF" w:rsidP="00BD10EC">
      <w:pPr>
        <w:pStyle w:val="11"/>
        <w:tabs>
          <w:tab w:val="left" w:pos="-3544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3</w:t>
      </w:r>
      <w:r w:rsidR="005A6ADE">
        <w:rPr>
          <w:color w:val="auto"/>
          <w:sz w:val="30"/>
          <w:szCs w:val="30"/>
        </w:rPr>
        <w:t>8</w:t>
      </w:r>
      <w:r w:rsidR="00BD10EC" w:rsidRPr="00895CFD">
        <w:rPr>
          <w:color w:val="auto"/>
          <w:sz w:val="30"/>
          <w:szCs w:val="30"/>
        </w:rPr>
        <w:t xml:space="preserve">. Единый знак обращения продукции на рынке </w:t>
      </w:r>
      <w:r w:rsidR="00BD10EC">
        <w:rPr>
          <w:color w:val="auto"/>
          <w:sz w:val="30"/>
          <w:szCs w:val="30"/>
        </w:rPr>
        <w:t xml:space="preserve">Союза </w:t>
      </w:r>
      <w:r w:rsidR="00BD10EC" w:rsidRPr="00895CFD">
        <w:rPr>
          <w:color w:val="auto"/>
          <w:sz w:val="30"/>
          <w:szCs w:val="30"/>
        </w:rPr>
        <w:t>наносится любым способом, обеспечивающим четкое и ясное изображение, сохраняющееся до</w:t>
      </w:r>
      <w:r w:rsidR="00BD10EC">
        <w:rPr>
          <w:color w:val="auto"/>
          <w:sz w:val="30"/>
          <w:szCs w:val="30"/>
        </w:rPr>
        <w:t xml:space="preserve"> </w:t>
      </w:r>
      <w:r w:rsidR="00BD10EC" w:rsidRPr="00895CFD">
        <w:rPr>
          <w:color w:val="auto"/>
          <w:sz w:val="30"/>
          <w:szCs w:val="30"/>
        </w:rPr>
        <w:t>момента полного использования минерального удобрения или его утилизации.</w:t>
      </w:r>
    </w:p>
    <w:p w:rsidR="00BD10EC" w:rsidRDefault="00BD10EC" w:rsidP="00BD10EC">
      <w:pPr>
        <w:pStyle w:val="11"/>
        <w:tabs>
          <w:tab w:val="left" w:pos="-3544"/>
        </w:tabs>
        <w:spacing w:line="360" w:lineRule="auto"/>
        <w:ind w:firstLine="709"/>
        <w:jc w:val="both"/>
        <w:rPr>
          <w:color w:val="auto"/>
          <w:sz w:val="18"/>
          <w:szCs w:val="30"/>
        </w:rPr>
      </w:pPr>
    </w:p>
    <w:p w:rsidR="00BD10EC" w:rsidRDefault="00BD10EC" w:rsidP="00BC61C9">
      <w:pPr>
        <w:pStyle w:val="11"/>
        <w:tabs>
          <w:tab w:val="left" w:pos="-3544"/>
        </w:tabs>
        <w:spacing w:line="360" w:lineRule="auto"/>
        <w:jc w:val="center"/>
        <w:rPr>
          <w:color w:val="auto"/>
          <w:sz w:val="30"/>
          <w:szCs w:val="30"/>
        </w:rPr>
      </w:pPr>
      <w:r w:rsidRPr="00CC29B6">
        <w:rPr>
          <w:color w:val="auto"/>
          <w:sz w:val="30"/>
          <w:szCs w:val="30"/>
          <w:lang w:val="en-US"/>
        </w:rPr>
        <w:t>XI</w:t>
      </w:r>
      <w:r>
        <w:rPr>
          <w:color w:val="auto"/>
          <w:sz w:val="30"/>
          <w:szCs w:val="30"/>
        </w:rPr>
        <w:t>.</w:t>
      </w:r>
      <w:r w:rsidRPr="00CC29B6">
        <w:rPr>
          <w:color w:val="auto"/>
          <w:sz w:val="30"/>
          <w:szCs w:val="30"/>
        </w:rPr>
        <w:t> Защитительная оговорка</w:t>
      </w:r>
    </w:p>
    <w:p w:rsidR="00BD10EC" w:rsidRPr="00A340C1" w:rsidRDefault="00BD10EC" w:rsidP="00BD10EC">
      <w:pPr>
        <w:pStyle w:val="11"/>
        <w:tabs>
          <w:tab w:val="left" w:pos="-3544"/>
        </w:tabs>
        <w:spacing w:line="360" w:lineRule="auto"/>
        <w:ind w:firstLine="709"/>
        <w:jc w:val="center"/>
        <w:rPr>
          <w:color w:val="auto"/>
          <w:sz w:val="22"/>
          <w:szCs w:val="30"/>
        </w:rPr>
      </w:pPr>
    </w:p>
    <w:p w:rsidR="00BD10EC" w:rsidRDefault="005A6ADE" w:rsidP="00BD10EC">
      <w:pPr>
        <w:pStyle w:val="11"/>
        <w:tabs>
          <w:tab w:val="left" w:pos="-3544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39</w:t>
      </w:r>
      <w:r w:rsidR="00BD10EC">
        <w:rPr>
          <w:sz w:val="30"/>
          <w:szCs w:val="30"/>
        </w:rPr>
        <w:t>.</w:t>
      </w:r>
      <w:r w:rsidR="00BD10EC">
        <w:rPr>
          <w:sz w:val="30"/>
          <w:szCs w:val="30"/>
          <w:lang w:val="en-US"/>
        </w:rPr>
        <w:t> </w:t>
      </w:r>
      <w:r w:rsidR="00BD10EC">
        <w:rPr>
          <w:sz w:val="30"/>
          <w:szCs w:val="30"/>
        </w:rPr>
        <w:t xml:space="preserve">Уполномоченные органы </w:t>
      </w:r>
      <w:r w:rsidR="00A62CED">
        <w:rPr>
          <w:sz w:val="30"/>
          <w:szCs w:val="30"/>
        </w:rPr>
        <w:t xml:space="preserve">государства-члена </w:t>
      </w:r>
      <w:r w:rsidR="00BD10EC" w:rsidRPr="00895CFD">
        <w:rPr>
          <w:sz w:val="30"/>
          <w:szCs w:val="30"/>
        </w:rPr>
        <w:t>предпринима</w:t>
      </w:r>
      <w:r w:rsidR="00021CBC">
        <w:rPr>
          <w:sz w:val="30"/>
          <w:szCs w:val="30"/>
        </w:rPr>
        <w:t>ют</w:t>
      </w:r>
      <w:r w:rsidR="00BD10EC">
        <w:rPr>
          <w:sz w:val="30"/>
          <w:szCs w:val="30"/>
        </w:rPr>
        <w:t xml:space="preserve"> все меры для ограничения и</w:t>
      </w:r>
      <w:r w:rsidR="00BD10EC" w:rsidRPr="00895CFD">
        <w:rPr>
          <w:sz w:val="30"/>
          <w:szCs w:val="30"/>
        </w:rPr>
        <w:t xml:space="preserve"> запрета выпуска в обращение</w:t>
      </w:r>
      <w:r w:rsidR="00BD10EC" w:rsidRPr="00A4543D">
        <w:rPr>
          <w:sz w:val="30"/>
          <w:szCs w:val="30"/>
        </w:rPr>
        <w:t xml:space="preserve"> </w:t>
      </w:r>
      <w:r w:rsidR="00BD10EC">
        <w:rPr>
          <w:sz w:val="30"/>
          <w:szCs w:val="30"/>
        </w:rPr>
        <w:t xml:space="preserve">на </w:t>
      </w:r>
      <w:r w:rsidR="00514C86" w:rsidRPr="00021CBC">
        <w:rPr>
          <w:sz w:val="30"/>
          <w:szCs w:val="30"/>
        </w:rPr>
        <w:t>рынке</w:t>
      </w:r>
      <w:r w:rsidR="00514C86">
        <w:rPr>
          <w:sz w:val="30"/>
          <w:szCs w:val="30"/>
        </w:rPr>
        <w:t xml:space="preserve"> </w:t>
      </w:r>
      <w:r w:rsidR="00BD10EC">
        <w:rPr>
          <w:sz w:val="30"/>
          <w:szCs w:val="30"/>
        </w:rPr>
        <w:t>С</w:t>
      </w:r>
      <w:r w:rsidR="00BD10EC" w:rsidRPr="00895CFD">
        <w:rPr>
          <w:sz w:val="30"/>
          <w:szCs w:val="30"/>
        </w:rPr>
        <w:t>оюза мине</w:t>
      </w:r>
      <w:r w:rsidR="00BD10EC">
        <w:rPr>
          <w:sz w:val="30"/>
          <w:szCs w:val="30"/>
        </w:rPr>
        <w:t>ральных удобрений</w:t>
      </w:r>
      <w:r w:rsidR="00BD10EC" w:rsidRPr="00895CFD">
        <w:rPr>
          <w:sz w:val="30"/>
          <w:szCs w:val="30"/>
        </w:rPr>
        <w:t>,</w:t>
      </w:r>
      <w:r w:rsidR="00BD10EC">
        <w:rPr>
          <w:sz w:val="30"/>
          <w:szCs w:val="30"/>
        </w:rPr>
        <w:t xml:space="preserve"> не соответствующих требованиям настоящего технического регламента и иных вступивших в силу </w:t>
      </w:r>
      <w:r w:rsidR="00BD10EC">
        <w:rPr>
          <w:sz w:val="30"/>
          <w:szCs w:val="30"/>
        </w:rPr>
        <w:lastRenderedPageBreak/>
        <w:t>технических регламентов Союза (Таможенного союза), действие которых на них распространяется,</w:t>
      </w:r>
      <w:r w:rsidR="00BD10EC" w:rsidRPr="00895CFD">
        <w:rPr>
          <w:sz w:val="30"/>
          <w:szCs w:val="30"/>
        </w:rPr>
        <w:t xml:space="preserve"> а также </w:t>
      </w:r>
      <w:r w:rsidR="00BD10EC">
        <w:rPr>
          <w:sz w:val="30"/>
          <w:szCs w:val="30"/>
        </w:rPr>
        <w:t xml:space="preserve">для их </w:t>
      </w:r>
      <w:r w:rsidR="00BD10EC" w:rsidRPr="00895CFD">
        <w:rPr>
          <w:sz w:val="30"/>
          <w:szCs w:val="30"/>
        </w:rPr>
        <w:t xml:space="preserve">изъятия </w:t>
      </w:r>
      <w:r w:rsidR="00BD10EC">
        <w:rPr>
          <w:sz w:val="30"/>
          <w:szCs w:val="30"/>
        </w:rPr>
        <w:t>из</w:t>
      </w:r>
      <w:r w:rsidR="00BD10EC" w:rsidRPr="00895CFD">
        <w:rPr>
          <w:sz w:val="30"/>
          <w:szCs w:val="30"/>
        </w:rPr>
        <w:t xml:space="preserve"> </w:t>
      </w:r>
      <w:r w:rsidR="00BD10EC">
        <w:rPr>
          <w:sz w:val="30"/>
          <w:szCs w:val="30"/>
        </w:rPr>
        <w:t xml:space="preserve">обращения. </w:t>
      </w:r>
    </w:p>
    <w:p w:rsidR="00BD10EC" w:rsidRDefault="00BD10EC" w:rsidP="00BD10EC">
      <w:pPr>
        <w:pStyle w:val="11"/>
        <w:tabs>
          <w:tab w:val="left" w:pos="-3544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sz w:val="30"/>
          <w:szCs w:val="30"/>
        </w:rPr>
        <w:t>В этом случае уполномоченный орган государства</w:t>
      </w:r>
      <w:r w:rsidR="00132B5A">
        <w:rPr>
          <w:sz w:val="30"/>
          <w:szCs w:val="30"/>
        </w:rPr>
        <w:t>-</w:t>
      </w:r>
      <w:r>
        <w:rPr>
          <w:sz w:val="30"/>
          <w:szCs w:val="30"/>
        </w:rPr>
        <w:t>члена</w:t>
      </w:r>
      <w:r w:rsidR="008A77C1">
        <w:rPr>
          <w:sz w:val="30"/>
          <w:szCs w:val="30"/>
        </w:rPr>
        <w:t xml:space="preserve"> </w:t>
      </w:r>
      <w:r w:rsidR="008A77C1" w:rsidRPr="00A62CED">
        <w:rPr>
          <w:color w:val="auto"/>
          <w:sz w:val="30"/>
          <w:szCs w:val="30"/>
        </w:rPr>
        <w:t xml:space="preserve">незамедлительно информирует другие государства-члены о принятых экстренных мерах и приступает к процессу консультаций и переговоров по данному вопросу. </w:t>
      </w:r>
    </w:p>
    <w:p w:rsidR="00BD10EC" w:rsidRDefault="00BD10EC" w:rsidP="00BD10EC">
      <w:pPr>
        <w:pStyle w:val="11"/>
        <w:tabs>
          <w:tab w:val="left" w:pos="-3544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214E6" wp14:editId="36F88390">
                <wp:simplePos x="0" y="0"/>
                <wp:positionH relativeFrom="column">
                  <wp:posOffset>2473325</wp:posOffset>
                </wp:positionH>
                <wp:positionV relativeFrom="paragraph">
                  <wp:posOffset>311150</wp:posOffset>
                </wp:positionV>
                <wp:extent cx="1080135" cy="0"/>
                <wp:effectExtent l="10160" t="13970" r="5080" b="50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9046A" id="Прямая со стрелкой 4" o:spid="_x0000_s1026" type="#_x0000_t32" style="position:absolute;margin-left:194.75pt;margin-top:24.5pt;width:85.0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"/>
            </w:pict>
          </mc:Fallback>
        </mc:AlternateContent>
      </w:r>
    </w:p>
    <w:p w:rsidR="00BD10EC" w:rsidRDefault="00BD10EC" w:rsidP="00BD10EC">
      <w:pPr>
        <w:pStyle w:val="2c"/>
        <w:pageBreakBefore/>
        <w:shd w:val="clear" w:color="auto" w:fill="FFFFFF"/>
        <w:tabs>
          <w:tab w:val="left" w:pos="-3544"/>
        </w:tabs>
        <w:spacing w:line="240" w:lineRule="auto"/>
        <w:ind w:left="4320" w:firstLine="0"/>
        <w:jc w:val="center"/>
        <w:rPr>
          <w:rFonts w:cs="Times New Roman"/>
          <w:sz w:val="30"/>
          <w:szCs w:val="30"/>
        </w:rPr>
        <w:sectPr w:rsidR="00BD10EC" w:rsidSect="0071638C">
          <w:headerReference w:type="even" r:id="rId11"/>
          <w:headerReference w:type="default" r:id="rId12"/>
          <w:footerReference w:type="default" r:id="rId13"/>
          <w:headerReference w:type="first" r:id="rId14"/>
          <w:pgSz w:w="11900" w:h="16840"/>
          <w:pgMar w:top="1134" w:right="851" w:bottom="1134" w:left="1701" w:header="680" w:footer="737" w:gutter="0"/>
          <w:pgNumType w:start="1"/>
          <w:cols w:space="720"/>
          <w:titlePg/>
          <w:docGrid w:linePitch="326"/>
        </w:sectPr>
      </w:pPr>
    </w:p>
    <w:p w:rsidR="00BD10EC" w:rsidRPr="000E35F7" w:rsidRDefault="00BD10EC" w:rsidP="009300B8">
      <w:pPr>
        <w:pStyle w:val="2c"/>
        <w:pageBreakBefore/>
        <w:shd w:val="clear" w:color="auto" w:fill="FFFFFF"/>
        <w:tabs>
          <w:tab w:val="left" w:pos="-3544"/>
        </w:tabs>
        <w:ind w:left="4320" w:hanging="351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ПРИЛОЖЕНИЕ №</w:t>
      </w:r>
      <w:r w:rsidRPr="000E35F7">
        <w:rPr>
          <w:rFonts w:cs="Times New Roman"/>
          <w:sz w:val="30"/>
          <w:szCs w:val="30"/>
        </w:rPr>
        <w:t xml:space="preserve"> 1</w:t>
      </w:r>
    </w:p>
    <w:p w:rsidR="00BD10EC" w:rsidRDefault="00BD10EC" w:rsidP="00A340C1">
      <w:pPr>
        <w:pStyle w:val="2c"/>
        <w:shd w:val="clear" w:color="auto" w:fill="FFFFFF"/>
        <w:tabs>
          <w:tab w:val="left" w:pos="-3544"/>
        </w:tabs>
        <w:spacing w:line="240" w:lineRule="auto"/>
        <w:ind w:left="3828" w:firstLine="0"/>
        <w:jc w:val="center"/>
        <w:rPr>
          <w:sz w:val="30"/>
          <w:szCs w:val="30"/>
        </w:rPr>
      </w:pPr>
      <w:r w:rsidRPr="000E35F7">
        <w:rPr>
          <w:rFonts w:cs="Times New Roman"/>
          <w:sz w:val="30"/>
          <w:szCs w:val="30"/>
        </w:rPr>
        <w:t>к техническому регламенту</w:t>
      </w:r>
      <w:r>
        <w:rPr>
          <w:rFonts w:cs="Times New Roman"/>
          <w:sz w:val="30"/>
          <w:szCs w:val="30"/>
        </w:rPr>
        <w:t xml:space="preserve"> Евразийского экономического</w:t>
      </w:r>
      <w:r w:rsidR="00A340C1">
        <w:rPr>
          <w:rFonts w:cs="Times New Roman"/>
          <w:sz w:val="30"/>
          <w:szCs w:val="30"/>
        </w:rPr>
        <w:t xml:space="preserve"> </w:t>
      </w:r>
      <w:r w:rsidRPr="000E35F7">
        <w:rPr>
          <w:rFonts w:cs="Times New Roman"/>
          <w:sz w:val="30"/>
          <w:szCs w:val="30"/>
        </w:rPr>
        <w:t xml:space="preserve">союза «О требованиях </w:t>
      </w:r>
      <w:r w:rsidR="0007121B">
        <w:rPr>
          <w:rFonts w:cs="Times New Roman"/>
          <w:sz w:val="30"/>
          <w:szCs w:val="30"/>
        </w:rPr>
        <w:br/>
      </w:r>
      <w:r w:rsidRPr="000E35F7">
        <w:rPr>
          <w:rFonts w:cs="Times New Roman"/>
          <w:sz w:val="30"/>
          <w:szCs w:val="30"/>
        </w:rPr>
        <w:t>к минеральным удобрениям»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Pr="004C4242">
        <w:rPr>
          <w:sz w:val="30"/>
          <w:szCs w:val="30"/>
        </w:rPr>
        <w:t xml:space="preserve">(ТР </w:t>
      </w:r>
      <w:r>
        <w:rPr>
          <w:sz w:val="30"/>
          <w:szCs w:val="30"/>
        </w:rPr>
        <w:t>ЕАЭ</w:t>
      </w:r>
      <w:r w:rsidRPr="004C4242">
        <w:rPr>
          <w:sz w:val="30"/>
          <w:szCs w:val="30"/>
        </w:rPr>
        <w:t xml:space="preserve">С </w:t>
      </w:r>
      <w:r w:rsidR="00EC5A71">
        <w:rPr>
          <w:sz w:val="30"/>
          <w:szCs w:val="30"/>
        </w:rPr>
        <w:t>39</w:t>
      </w:r>
      <w:r w:rsidRPr="004C4242">
        <w:rPr>
          <w:sz w:val="30"/>
          <w:szCs w:val="30"/>
        </w:rPr>
        <w:t>/20</w:t>
      </w:r>
      <w:r w:rsidR="00EC5A71">
        <w:rPr>
          <w:sz w:val="30"/>
          <w:szCs w:val="30"/>
        </w:rPr>
        <w:t>16</w:t>
      </w:r>
      <w:r w:rsidRPr="004C4242">
        <w:rPr>
          <w:sz w:val="30"/>
          <w:szCs w:val="30"/>
        </w:rPr>
        <w:t>)</w:t>
      </w:r>
    </w:p>
    <w:p w:rsidR="00BD10EC" w:rsidRDefault="00BD10EC" w:rsidP="00BD10EC">
      <w:pPr>
        <w:pStyle w:val="2c"/>
        <w:shd w:val="clear" w:color="auto" w:fill="FFFFFF"/>
        <w:tabs>
          <w:tab w:val="left" w:pos="-3544"/>
        </w:tabs>
        <w:spacing w:line="240" w:lineRule="auto"/>
        <w:ind w:firstLine="0"/>
        <w:jc w:val="center"/>
        <w:rPr>
          <w:rFonts w:cs="Times New Roman"/>
          <w:sz w:val="30"/>
          <w:szCs w:val="30"/>
        </w:rPr>
      </w:pPr>
    </w:p>
    <w:p w:rsidR="00BD10EC" w:rsidRPr="009D3312" w:rsidRDefault="00BD10EC" w:rsidP="00BD10EC">
      <w:pPr>
        <w:pStyle w:val="2c"/>
        <w:shd w:val="clear" w:color="auto" w:fill="FFFFFF"/>
        <w:tabs>
          <w:tab w:val="left" w:pos="-3544"/>
        </w:tabs>
        <w:spacing w:line="240" w:lineRule="auto"/>
        <w:ind w:firstLine="0"/>
        <w:jc w:val="center"/>
        <w:rPr>
          <w:rFonts w:cs="Times New Roman"/>
          <w:b/>
          <w:sz w:val="30"/>
          <w:szCs w:val="30"/>
        </w:rPr>
      </w:pPr>
      <w:r w:rsidRPr="009D3312">
        <w:rPr>
          <w:rFonts w:cs="Times New Roman"/>
          <w:b/>
          <w:sz w:val="30"/>
          <w:szCs w:val="30"/>
        </w:rPr>
        <w:t>П Е Р Е Ч Е Н Ь</w:t>
      </w:r>
    </w:p>
    <w:p w:rsidR="00BD10EC" w:rsidRPr="004C1F8D" w:rsidRDefault="00BD10EC" w:rsidP="00BD10EC">
      <w:pPr>
        <w:tabs>
          <w:tab w:val="left" w:pos="-3544"/>
        </w:tabs>
        <w:ind w:left="360" w:firstLine="709"/>
        <w:jc w:val="center"/>
        <w:rPr>
          <w:b/>
          <w:sz w:val="30"/>
          <w:szCs w:val="30"/>
        </w:rPr>
      </w:pPr>
      <w:r w:rsidRPr="004C1F8D">
        <w:rPr>
          <w:b/>
          <w:sz w:val="30"/>
          <w:szCs w:val="30"/>
        </w:rPr>
        <w:t>минеральных удобрений, на которые распространяется действие технического регламента</w:t>
      </w:r>
      <w:r w:rsidRPr="00714046">
        <w:rPr>
          <w:sz w:val="30"/>
          <w:szCs w:val="30"/>
        </w:rPr>
        <w:t xml:space="preserve"> </w:t>
      </w:r>
      <w:r w:rsidRPr="00714046">
        <w:rPr>
          <w:b/>
          <w:sz w:val="30"/>
          <w:szCs w:val="30"/>
        </w:rPr>
        <w:t>Евразийского экономического</w:t>
      </w:r>
      <w:r>
        <w:rPr>
          <w:b/>
          <w:sz w:val="30"/>
          <w:szCs w:val="30"/>
        </w:rPr>
        <w:t xml:space="preserve"> </w:t>
      </w:r>
      <w:r w:rsidRPr="00714046">
        <w:rPr>
          <w:b/>
          <w:sz w:val="30"/>
          <w:szCs w:val="30"/>
        </w:rPr>
        <w:t>союза</w:t>
      </w:r>
      <w:r w:rsidR="0007121B" w:rsidRPr="004C1F8D">
        <w:rPr>
          <w:b/>
          <w:sz w:val="30"/>
          <w:szCs w:val="30"/>
        </w:rPr>
        <w:t xml:space="preserve"> </w:t>
      </w:r>
      <w:r w:rsidRPr="004C1F8D">
        <w:rPr>
          <w:b/>
          <w:sz w:val="30"/>
          <w:szCs w:val="30"/>
        </w:rPr>
        <w:t>«О требованиях к минеральным удобрениям»</w:t>
      </w:r>
    </w:p>
    <w:p w:rsidR="00BD10EC" w:rsidRPr="004C1F8D" w:rsidRDefault="00BD10EC" w:rsidP="009300B8">
      <w:pPr>
        <w:pStyle w:val="2c"/>
        <w:shd w:val="clear" w:color="auto" w:fill="FFFFFF"/>
        <w:tabs>
          <w:tab w:val="left" w:pos="-3544"/>
        </w:tabs>
        <w:spacing w:line="240" w:lineRule="auto"/>
        <w:ind w:left="3261" w:firstLine="0"/>
        <w:rPr>
          <w:b/>
          <w:sz w:val="30"/>
          <w:szCs w:val="30"/>
        </w:rPr>
      </w:pPr>
      <w:r w:rsidRPr="004C1F8D">
        <w:rPr>
          <w:b/>
          <w:sz w:val="30"/>
          <w:szCs w:val="30"/>
        </w:rPr>
        <w:t xml:space="preserve">(ТР </w:t>
      </w:r>
      <w:r>
        <w:rPr>
          <w:b/>
          <w:sz w:val="30"/>
          <w:szCs w:val="30"/>
        </w:rPr>
        <w:t>ЕАЭ</w:t>
      </w:r>
      <w:r w:rsidRPr="004C1F8D">
        <w:rPr>
          <w:b/>
          <w:sz w:val="30"/>
          <w:szCs w:val="30"/>
        </w:rPr>
        <w:t xml:space="preserve">С </w:t>
      </w:r>
      <w:r w:rsidR="00EC5A71">
        <w:rPr>
          <w:b/>
          <w:sz w:val="30"/>
          <w:szCs w:val="30"/>
        </w:rPr>
        <w:t>39</w:t>
      </w:r>
      <w:r w:rsidRPr="004C1F8D">
        <w:rPr>
          <w:b/>
          <w:sz w:val="30"/>
          <w:szCs w:val="30"/>
        </w:rPr>
        <w:t>/20</w:t>
      </w:r>
      <w:r w:rsidR="00EC5A71">
        <w:rPr>
          <w:b/>
          <w:sz w:val="30"/>
          <w:szCs w:val="30"/>
        </w:rPr>
        <w:t>16</w:t>
      </w:r>
      <w:r w:rsidRPr="004C1F8D">
        <w:rPr>
          <w:b/>
          <w:sz w:val="30"/>
          <w:szCs w:val="30"/>
        </w:rPr>
        <w:t>)</w:t>
      </w:r>
    </w:p>
    <w:p w:rsidR="00BD10EC" w:rsidRPr="00553BEB" w:rsidRDefault="00BD10EC" w:rsidP="00BD10EC">
      <w:pPr>
        <w:tabs>
          <w:tab w:val="left" w:pos="-3544"/>
        </w:tabs>
        <w:ind w:left="360" w:firstLine="709"/>
        <w:jc w:val="center"/>
        <w:rPr>
          <w:sz w:val="30"/>
          <w:szCs w:val="30"/>
        </w:rPr>
      </w:pPr>
    </w:p>
    <w:p w:rsidR="00BD10EC" w:rsidRPr="000E35F7" w:rsidRDefault="00BD10EC" w:rsidP="00BD10EC">
      <w:pPr>
        <w:tabs>
          <w:tab w:val="left" w:pos="-3544"/>
        </w:tabs>
        <w:ind w:firstLine="720"/>
        <w:jc w:val="both"/>
        <w:rPr>
          <w:sz w:val="30"/>
          <w:szCs w:val="30"/>
        </w:rPr>
      </w:pPr>
    </w:p>
    <w:p w:rsidR="00BD10EC" w:rsidRPr="000E35F7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0E35F7">
        <w:rPr>
          <w:sz w:val="30"/>
          <w:szCs w:val="30"/>
        </w:rPr>
        <w:t>Минеральные удобрения в зависимости от</w:t>
      </w:r>
      <w:r>
        <w:rPr>
          <w:sz w:val="30"/>
          <w:szCs w:val="30"/>
        </w:rPr>
        <w:t xml:space="preserve"> их</w:t>
      </w:r>
      <w:r w:rsidRPr="000E35F7">
        <w:rPr>
          <w:sz w:val="30"/>
          <w:szCs w:val="30"/>
        </w:rPr>
        <w:t xml:space="preserve"> агрегатного состояния:</w:t>
      </w:r>
    </w:p>
    <w:p w:rsidR="00BD10EC" w:rsidRPr="000E35F7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а)</w:t>
      </w:r>
      <w:r w:rsidRPr="000E35F7">
        <w:rPr>
          <w:sz w:val="30"/>
          <w:szCs w:val="30"/>
        </w:rPr>
        <w:t xml:space="preserve"> твердые (порошковидные, гранулированные, кристаллические);</w:t>
      </w:r>
    </w:p>
    <w:p w:rsidR="00BD10EC" w:rsidRPr="000E35F7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б)</w:t>
      </w:r>
      <w:r w:rsidRPr="000E35F7">
        <w:rPr>
          <w:sz w:val="30"/>
          <w:szCs w:val="30"/>
        </w:rPr>
        <w:t xml:space="preserve"> жидкие (раствор, суспензия).</w:t>
      </w:r>
    </w:p>
    <w:p w:rsidR="00BD10EC" w:rsidRPr="000E35F7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  <w:r w:rsidRPr="000E35F7">
        <w:rPr>
          <w:sz w:val="30"/>
          <w:szCs w:val="30"/>
        </w:rPr>
        <w:t>2. Минеральные удобрения по питательным элементам:</w:t>
      </w:r>
    </w:p>
    <w:p w:rsidR="00BD10EC" w:rsidRPr="000E35F7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а) </w:t>
      </w:r>
      <w:r w:rsidRPr="000E35F7">
        <w:rPr>
          <w:sz w:val="30"/>
          <w:szCs w:val="30"/>
        </w:rPr>
        <w:t>простые минеральные удобрения с заявленным содержанием одного основного питательного элемента (азот, фосфор, калий):</w:t>
      </w:r>
    </w:p>
    <w:p w:rsidR="00BD10EC" w:rsidRPr="000E35F7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  <w:r w:rsidRPr="000E35F7">
        <w:rPr>
          <w:sz w:val="30"/>
          <w:szCs w:val="30"/>
        </w:rPr>
        <w:t>азотные;</w:t>
      </w:r>
    </w:p>
    <w:p w:rsidR="00BD10EC" w:rsidRPr="000E35F7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  <w:r w:rsidRPr="000E35F7">
        <w:rPr>
          <w:sz w:val="30"/>
          <w:szCs w:val="30"/>
        </w:rPr>
        <w:t>фосфорные;</w:t>
      </w:r>
    </w:p>
    <w:p w:rsidR="00BD10EC" w:rsidRPr="000E35F7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  <w:r w:rsidRPr="000E35F7">
        <w:rPr>
          <w:sz w:val="30"/>
          <w:szCs w:val="30"/>
        </w:rPr>
        <w:t>калийные;</w:t>
      </w:r>
    </w:p>
    <w:p w:rsidR="00BD10EC" w:rsidRPr="000E35F7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б) </w:t>
      </w:r>
      <w:r w:rsidRPr="000E35F7">
        <w:rPr>
          <w:sz w:val="30"/>
          <w:szCs w:val="30"/>
        </w:rPr>
        <w:t>комплексные (сложные, смешанные, сложные смешанные) минеральные удобрения с заявленным содержанием нескольких основных питательных элементов:</w:t>
      </w:r>
    </w:p>
    <w:p w:rsidR="00BD10EC" w:rsidRPr="000E35F7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  <w:r w:rsidRPr="000E35F7">
        <w:rPr>
          <w:sz w:val="30"/>
          <w:szCs w:val="30"/>
        </w:rPr>
        <w:t>азотно</w:t>
      </w:r>
      <w:r>
        <w:rPr>
          <w:sz w:val="30"/>
          <w:szCs w:val="30"/>
        </w:rPr>
        <w:t>-</w:t>
      </w:r>
      <w:r w:rsidRPr="000E35F7">
        <w:rPr>
          <w:sz w:val="30"/>
          <w:szCs w:val="30"/>
        </w:rPr>
        <w:t>фосфорно-калийные;</w:t>
      </w:r>
    </w:p>
    <w:p w:rsidR="00BD10EC" w:rsidRPr="000E35F7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  <w:r w:rsidRPr="000E35F7">
        <w:rPr>
          <w:sz w:val="30"/>
          <w:szCs w:val="30"/>
        </w:rPr>
        <w:t>азотно-фосфорные;</w:t>
      </w:r>
    </w:p>
    <w:p w:rsidR="00BD10EC" w:rsidRPr="000E35F7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  <w:r w:rsidRPr="000E35F7">
        <w:rPr>
          <w:sz w:val="30"/>
          <w:szCs w:val="30"/>
        </w:rPr>
        <w:t>азотно-калийные;</w:t>
      </w:r>
    </w:p>
    <w:p w:rsidR="00BD10EC" w:rsidRPr="000E35F7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  <w:r w:rsidRPr="000E35F7">
        <w:rPr>
          <w:sz w:val="30"/>
          <w:szCs w:val="30"/>
        </w:rPr>
        <w:t>фосфорно-калийные;</w:t>
      </w:r>
    </w:p>
    <w:p w:rsidR="00BD10EC" w:rsidRPr="00184588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в)</w:t>
      </w:r>
      <w:r w:rsidRPr="000E35F7">
        <w:rPr>
          <w:sz w:val="30"/>
          <w:szCs w:val="30"/>
        </w:rPr>
        <w:t xml:space="preserve"> простые и комплексные минеральные удобрения с заявленным содержанием основных питательных элементов (азот, фосфор, калий)</w:t>
      </w:r>
      <w:r w:rsidR="008D5439">
        <w:rPr>
          <w:sz w:val="30"/>
          <w:szCs w:val="30"/>
        </w:rPr>
        <w:t>,</w:t>
      </w:r>
      <w:r w:rsidRPr="000E35F7">
        <w:rPr>
          <w:sz w:val="30"/>
          <w:szCs w:val="30"/>
        </w:rPr>
        <w:t xml:space="preserve"> </w:t>
      </w:r>
      <w:r w:rsidR="0007121B">
        <w:rPr>
          <w:sz w:val="30"/>
          <w:szCs w:val="30"/>
        </w:rPr>
        <w:br/>
      </w:r>
      <w:r w:rsidRPr="00184588">
        <w:rPr>
          <w:sz w:val="30"/>
          <w:szCs w:val="30"/>
        </w:rPr>
        <w:t>и (или) макроэлементов (кальций, магний, натрий, сера), и</w:t>
      </w:r>
      <w:r w:rsidR="0007121B" w:rsidRPr="00184588">
        <w:rPr>
          <w:sz w:val="30"/>
          <w:szCs w:val="30"/>
        </w:rPr>
        <w:t xml:space="preserve"> </w:t>
      </w:r>
      <w:r w:rsidRPr="00184588">
        <w:rPr>
          <w:sz w:val="30"/>
          <w:szCs w:val="30"/>
        </w:rPr>
        <w:t>(или) микроэлементов (бор, марганец, медь, цинк, кобальт, молибден, железо);</w:t>
      </w:r>
    </w:p>
    <w:p w:rsidR="00BD10EC" w:rsidRPr="00184588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  <w:r w:rsidRPr="00184588">
        <w:rPr>
          <w:sz w:val="30"/>
          <w:szCs w:val="30"/>
        </w:rPr>
        <w:t xml:space="preserve">г) микроудобрения. </w:t>
      </w:r>
    </w:p>
    <w:p w:rsidR="00BD10EC" w:rsidRPr="00184588" w:rsidRDefault="00BD10EC" w:rsidP="00184588">
      <w:pPr>
        <w:tabs>
          <w:tab w:val="left" w:pos="-3544"/>
        </w:tabs>
        <w:ind w:firstLine="720"/>
        <w:jc w:val="both"/>
        <w:rPr>
          <w:sz w:val="30"/>
          <w:szCs w:val="30"/>
        </w:rPr>
      </w:pPr>
    </w:p>
    <w:p w:rsidR="00BD10EC" w:rsidRDefault="00BD10EC" w:rsidP="00184588">
      <w:pPr>
        <w:tabs>
          <w:tab w:val="left" w:pos="-3544"/>
        </w:tabs>
        <w:ind w:firstLine="720"/>
        <w:jc w:val="both"/>
        <w:rPr>
          <w:sz w:val="30"/>
          <w:szCs w:val="30"/>
        </w:rPr>
      </w:pPr>
    </w:p>
    <w:p w:rsidR="00BD10EC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BF424" wp14:editId="6F31F832">
                <wp:simplePos x="0" y="0"/>
                <wp:positionH relativeFrom="column">
                  <wp:posOffset>2581275</wp:posOffset>
                </wp:positionH>
                <wp:positionV relativeFrom="paragraph">
                  <wp:posOffset>116840</wp:posOffset>
                </wp:positionV>
                <wp:extent cx="1080135" cy="0"/>
                <wp:effectExtent l="13335" t="9525" r="11430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0BB3B" id="Прямая со стрелкой 3" o:spid="_x0000_s1026" type="#_x0000_t32" style="position:absolute;margin-left:203.25pt;margin-top:9.2pt;width:85.0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"/>
            </w:pict>
          </mc:Fallback>
        </mc:AlternateContent>
      </w:r>
    </w:p>
    <w:p w:rsidR="00BD10EC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</w:p>
    <w:p w:rsidR="00BD10EC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</w:p>
    <w:p w:rsidR="00BD10EC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</w:p>
    <w:p w:rsidR="00BD10EC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</w:p>
    <w:p w:rsidR="00BD10EC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</w:p>
    <w:p w:rsidR="00BD10EC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</w:p>
    <w:p w:rsidR="00BD10EC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</w:p>
    <w:p w:rsidR="00BD10EC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</w:p>
    <w:p w:rsidR="00BD10EC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</w:p>
    <w:p w:rsidR="00BD10EC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</w:p>
    <w:p w:rsidR="00BD10EC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</w:p>
    <w:p w:rsidR="00BD10EC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</w:p>
    <w:p w:rsidR="00BD10EC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</w:p>
    <w:p w:rsidR="00BD10EC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</w:p>
    <w:p w:rsidR="00BD10EC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</w:p>
    <w:p w:rsidR="00BD10EC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</w:p>
    <w:p w:rsidR="00BD10EC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</w:p>
    <w:p w:rsidR="00184588" w:rsidRDefault="00184588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</w:p>
    <w:p w:rsidR="00184588" w:rsidRDefault="00184588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</w:p>
    <w:p w:rsidR="00184588" w:rsidRDefault="00184588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</w:p>
    <w:p w:rsidR="00BD10EC" w:rsidRDefault="00BD10EC" w:rsidP="00BD10EC">
      <w:pPr>
        <w:tabs>
          <w:tab w:val="left" w:pos="-3544"/>
        </w:tabs>
        <w:spacing w:line="360" w:lineRule="auto"/>
        <w:ind w:firstLine="720"/>
        <w:jc w:val="both"/>
        <w:rPr>
          <w:sz w:val="30"/>
          <w:szCs w:val="30"/>
        </w:rPr>
      </w:pPr>
    </w:p>
    <w:p w:rsidR="00BD10EC" w:rsidRDefault="00BD10EC" w:rsidP="00BD10EC">
      <w:pPr>
        <w:pStyle w:val="2c"/>
        <w:pageBreakBefore/>
        <w:shd w:val="clear" w:color="auto" w:fill="FFFFFF"/>
        <w:tabs>
          <w:tab w:val="left" w:pos="-3544"/>
        </w:tabs>
        <w:spacing w:line="240" w:lineRule="auto"/>
        <w:ind w:left="4320" w:firstLine="0"/>
        <w:jc w:val="center"/>
        <w:rPr>
          <w:rFonts w:cs="Times New Roman"/>
          <w:sz w:val="30"/>
          <w:szCs w:val="30"/>
        </w:rPr>
        <w:sectPr w:rsidR="00BD10EC" w:rsidSect="00BD4129">
          <w:pgSz w:w="11900" w:h="16840"/>
          <w:pgMar w:top="1134" w:right="851" w:bottom="1134" w:left="1701" w:header="709" w:footer="709" w:gutter="0"/>
          <w:pgNumType w:start="1"/>
          <w:cols w:space="720"/>
          <w:titlePg/>
          <w:docGrid w:linePitch="326"/>
        </w:sectPr>
      </w:pPr>
    </w:p>
    <w:p w:rsidR="00BD10EC" w:rsidRPr="000E35F7" w:rsidRDefault="00BD10EC" w:rsidP="00DA6282">
      <w:pPr>
        <w:pStyle w:val="2c"/>
        <w:pageBreakBefore/>
        <w:shd w:val="clear" w:color="auto" w:fill="FFFFFF"/>
        <w:tabs>
          <w:tab w:val="left" w:pos="-3544"/>
        </w:tabs>
        <w:ind w:left="4320" w:hanging="634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ПРИЛОЖЕНИЕ №</w:t>
      </w:r>
      <w:r w:rsidRPr="000E35F7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2</w:t>
      </w:r>
    </w:p>
    <w:p w:rsidR="00BD10EC" w:rsidRDefault="00BD10EC" w:rsidP="0007121B">
      <w:pPr>
        <w:pStyle w:val="2c"/>
        <w:shd w:val="clear" w:color="auto" w:fill="FFFFFF"/>
        <w:tabs>
          <w:tab w:val="left" w:pos="-3544"/>
        </w:tabs>
        <w:spacing w:line="240" w:lineRule="auto"/>
        <w:ind w:left="3828" w:hanging="142"/>
        <w:jc w:val="center"/>
        <w:rPr>
          <w:sz w:val="30"/>
          <w:szCs w:val="30"/>
        </w:rPr>
      </w:pPr>
      <w:r w:rsidRPr="000E35F7">
        <w:rPr>
          <w:rFonts w:cs="Times New Roman"/>
          <w:sz w:val="30"/>
          <w:szCs w:val="30"/>
        </w:rPr>
        <w:t>к техническому регламенту</w:t>
      </w:r>
      <w:r>
        <w:rPr>
          <w:rFonts w:cs="Times New Roman"/>
          <w:sz w:val="30"/>
          <w:szCs w:val="30"/>
        </w:rPr>
        <w:t xml:space="preserve"> Евразийского экономического</w:t>
      </w:r>
      <w:r w:rsidR="0007121B">
        <w:rPr>
          <w:rFonts w:cs="Times New Roman"/>
          <w:sz w:val="30"/>
          <w:szCs w:val="30"/>
        </w:rPr>
        <w:t xml:space="preserve"> </w:t>
      </w:r>
      <w:r w:rsidRPr="000E35F7">
        <w:rPr>
          <w:rFonts w:cs="Times New Roman"/>
          <w:sz w:val="30"/>
          <w:szCs w:val="30"/>
        </w:rPr>
        <w:t xml:space="preserve">союза «О требованиях </w:t>
      </w:r>
      <w:r>
        <w:rPr>
          <w:rFonts w:cs="Times New Roman"/>
          <w:sz w:val="30"/>
          <w:szCs w:val="30"/>
        </w:rPr>
        <w:br/>
      </w:r>
      <w:r w:rsidRPr="000E35F7">
        <w:rPr>
          <w:rFonts w:cs="Times New Roman"/>
          <w:sz w:val="30"/>
          <w:szCs w:val="30"/>
        </w:rPr>
        <w:t>к минеральным удобрениям»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Pr="004C4242">
        <w:rPr>
          <w:sz w:val="30"/>
          <w:szCs w:val="30"/>
        </w:rPr>
        <w:t xml:space="preserve">(ТР </w:t>
      </w:r>
      <w:r>
        <w:rPr>
          <w:sz w:val="30"/>
          <w:szCs w:val="30"/>
        </w:rPr>
        <w:t>ЕАЭ</w:t>
      </w:r>
      <w:r w:rsidRPr="004C4242">
        <w:rPr>
          <w:sz w:val="30"/>
          <w:szCs w:val="30"/>
        </w:rPr>
        <w:t xml:space="preserve">С </w:t>
      </w:r>
      <w:r w:rsidR="00EC5A71">
        <w:rPr>
          <w:sz w:val="30"/>
          <w:szCs w:val="30"/>
        </w:rPr>
        <w:t>39</w:t>
      </w:r>
      <w:r w:rsidRPr="004C4242">
        <w:rPr>
          <w:sz w:val="30"/>
          <w:szCs w:val="30"/>
        </w:rPr>
        <w:t>/20</w:t>
      </w:r>
      <w:r w:rsidR="00EC5A71">
        <w:rPr>
          <w:sz w:val="30"/>
          <w:szCs w:val="30"/>
        </w:rPr>
        <w:t>16</w:t>
      </w:r>
      <w:r w:rsidRPr="004C4242">
        <w:rPr>
          <w:sz w:val="30"/>
          <w:szCs w:val="30"/>
        </w:rPr>
        <w:t>)</w:t>
      </w:r>
    </w:p>
    <w:p w:rsidR="00BD10EC" w:rsidRDefault="00BD10EC" w:rsidP="00BD10EC">
      <w:pPr>
        <w:pStyle w:val="2c"/>
        <w:shd w:val="clear" w:color="auto" w:fill="FFFFFF"/>
        <w:tabs>
          <w:tab w:val="left" w:pos="-3544"/>
        </w:tabs>
        <w:spacing w:line="240" w:lineRule="auto"/>
        <w:ind w:left="4320" w:firstLine="0"/>
        <w:jc w:val="center"/>
        <w:rPr>
          <w:sz w:val="30"/>
          <w:szCs w:val="30"/>
        </w:rPr>
      </w:pPr>
    </w:p>
    <w:p w:rsidR="00BD10EC" w:rsidRPr="009D3312" w:rsidRDefault="00BD10EC" w:rsidP="00BD10EC">
      <w:pPr>
        <w:pStyle w:val="2c"/>
        <w:shd w:val="clear" w:color="auto" w:fill="FFFFFF"/>
        <w:tabs>
          <w:tab w:val="left" w:pos="-3544"/>
        </w:tabs>
        <w:spacing w:line="240" w:lineRule="auto"/>
        <w:ind w:left="4320" w:firstLine="0"/>
        <w:jc w:val="center"/>
        <w:rPr>
          <w:b/>
          <w:sz w:val="30"/>
          <w:szCs w:val="30"/>
        </w:rPr>
      </w:pPr>
    </w:p>
    <w:p w:rsidR="00BD10EC" w:rsidRPr="009D3312" w:rsidRDefault="00BD10EC" w:rsidP="0007121B">
      <w:pPr>
        <w:pStyle w:val="2c"/>
        <w:shd w:val="clear" w:color="auto" w:fill="FFFFFF"/>
        <w:tabs>
          <w:tab w:val="left" w:pos="-3544"/>
        </w:tabs>
        <w:spacing w:line="240" w:lineRule="auto"/>
        <w:ind w:left="3261" w:hanging="2977"/>
        <w:jc w:val="center"/>
        <w:rPr>
          <w:b/>
          <w:sz w:val="30"/>
          <w:szCs w:val="30"/>
        </w:rPr>
      </w:pPr>
      <w:r w:rsidRPr="009D3312">
        <w:rPr>
          <w:b/>
          <w:sz w:val="30"/>
          <w:szCs w:val="30"/>
        </w:rPr>
        <w:t>Н О Р М Ы</w:t>
      </w:r>
    </w:p>
    <w:p w:rsidR="00BD10EC" w:rsidRPr="005A0A37" w:rsidRDefault="00BD10EC" w:rsidP="00BD10EC">
      <w:pPr>
        <w:pStyle w:val="2c"/>
        <w:shd w:val="clear" w:color="auto" w:fill="FFFFFF"/>
        <w:tabs>
          <w:tab w:val="left" w:pos="-3544"/>
        </w:tabs>
        <w:spacing w:line="240" w:lineRule="auto"/>
        <w:ind w:right="-12" w:firstLine="0"/>
        <w:jc w:val="center"/>
        <w:rPr>
          <w:rFonts w:cs="Times New Roman"/>
          <w:b/>
          <w:sz w:val="30"/>
          <w:szCs w:val="30"/>
        </w:rPr>
      </w:pPr>
      <w:r w:rsidRPr="005A0A37">
        <w:rPr>
          <w:rFonts w:cs="Times New Roman"/>
          <w:b/>
          <w:sz w:val="30"/>
          <w:szCs w:val="30"/>
        </w:rPr>
        <w:t>радиационной и химической безопасности</w:t>
      </w:r>
    </w:p>
    <w:p w:rsidR="00BD10EC" w:rsidRPr="00914EB7" w:rsidRDefault="00BD10EC" w:rsidP="00BD10EC">
      <w:pPr>
        <w:pStyle w:val="2c"/>
        <w:shd w:val="clear" w:color="auto" w:fill="FFFFFF"/>
        <w:tabs>
          <w:tab w:val="left" w:pos="-3544"/>
        </w:tabs>
        <w:spacing w:line="240" w:lineRule="auto"/>
        <w:ind w:right="-12" w:firstLine="0"/>
        <w:jc w:val="center"/>
        <w:rPr>
          <w:rFonts w:cs="Times New Roman"/>
          <w:b/>
          <w:sz w:val="30"/>
          <w:szCs w:val="30"/>
        </w:rPr>
      </w:pPr>
      <w:r w:rsidRPr="00914EB7">
        <w:rPr>
          <w:rFonts w:cs="Times New Roman"/>
          <w:b/>
          <w:sz w:val="30"/>
          <w:szCs w:val="30"/>
        </w:rPr>
        <w:t>минеральных удобрений</w:t>
      </w:r>
    </w:p>
    <w:p w:rsidR="00BD10EC" w:rsidRPr="0007121B" w:rsidRDefault="00BD10EC" w:rsidP="00BD10EC">
      <w:pPr>
        <w:pStyle w:val="2c"/>
        <w:shd w:val="clear" w:color="auto" w:fill="FFFFFF"/>
        <w:tabs>
          <w:tab w:val="left" w:pos="-3544"/>
        </w:tabs>
        <w:ind w:right="-12" w:firstLine="0"/>
        <w:jc w:val="center"/>
        <w:rPr>
          <w:rFonts w:cs="Times New Roman"/>
          <w:sz w:val="36"/>
          <w:szCs w:val="30"/>
        </w:rPr>
      </w:pPr>
    </w:p>
    <w:p w:rsidR="00BD10EC" w:rsidRPr="006422F8" w:rsidRDefault="00BD10EC" w:rsidP="00BD10EC">
      <w:pPr>
        <w:tabs>
          <w:tab w:val="left" w:pos="-3544"/>
        </w:tabs>
        <w:suppressAutoHyphens/>
        <w:spacing w:line="360" w:lineRule="auto"/>
        <w:ind w:right="-12" w:firstLine="709"/>
        <w:jc w:val="both"/>
        <w:rPr>
          <w:sz w:val="30"/>
          <w:szCs w:val="30"/>
        </w:rPr>
      </w:pPr>
      <w:r w:rsidRPr="006422F8">
        <w:rPr>
          <w:sz w:val="30"/>
          <w:szCs w:val="30"/>
        </w:rPr>
        <w:t xml:space="preserve">1. Нормы радиационной безопасности </w:t>
      </w:r>
      <w:r>
        <w:rPr>
          <w:sz w:val="30"/>
          <w:szCs w:val="30"/>
        </w:rPr>
        <w:t xml:space="preserve">минеральных </w:t>
      </w:r>
      <w:r w:rsidRPr="006422F8">
        <w:rPr>
          <w:sz w:val="30"/>
          <w:szCs w:val="30"/>
        </w:rPr>
        <w:t>удобрений:</w:t>
      </w:r>
    </w:p>
    <w:p w:rsidR="00BD10EC" w:rsidRPr="00DC4254" w:rsidRDefault="00BD10EC" w:rsidP="00BD10EC">
      <w:pPr>
        <w:pStyle w:val="38"/>
        <w:tabs>
          <w:tab w:val="left" w:pos="-3544"/>
        </w:tabs>
        <w:spacing w:before="0" w:line="360" w:lineRule="auto"/>
        <w:ind w:right="-12"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а) </w:t>
      </w:r>
      <w:r w:rsidRPr="00DC4254">
        <w:rPr>
          <w:rFonts w:cs="Times New Roman"/>
          <w:sz w:val="30"/>
          <w:szCs w:val="30"/>
        </w:rPr>
        <w:t>удельная активность естественных (природных) радионуклидов в минеральных удобрениях не должна превышать</w:t>
      </w:r>
      <w:r>
        <w:rPr>
          <w:rFonts w:cs="Times New Roman"/>
          <w:sz w:val="30"/>
          <w:szCs w:val="30"/>
        </w:rPr>
        <w:t xml:space="preserve"> следующего значения:</w:t>
      </w:r>
    </w:p>
    <w:p w:rsidR="00BD10EC" w:rsidRPr="00BB34AF" w:rsidRDefault="00BD10EC" w:rsidP="00BD10EC">
      <w:pPr>
        <w:pStyle w:val="38"/>
        <w:tabs>
          <w:tab w:val="left" w:pos="-3544"/>
        </w:tabs>
        <w:spacing w:before="0" w:line="360" w:lineRule="auto"/>
        <w:ind w:right="-12"/>
        <w:rPr>
          <w:rFonts w:cs="Times New Roman"/>
          <w:sz w:val="28"/>
          <w:szCs w:val="28"/>
        </w:rPr>
      </w:pPr>
      <w:r w:rsidRPr="00BB34AF">
        <w:rPr>
          <w:rFonts w:cs="Times New Roman"/>
          <w:sz w:val="28"/>
          <w:szCs w:val="28"/>
        </w:rPr>
        <w:t>А</w:t>
      </w:r>
      <w:r w:rsidRPr="00BB34AF">
        <w:rPr>
          <w:rFonts w:cs="Times New Roman"/>
          <w:sz w:val="28"/>
          <w:szCs w:val="28"/>
          <w:vertAlign w:val="subscript"/>
          <w:lang w:val="en-US"/>
        </w:rPr>
        <w:t>U</w:t>
      </w:r>
      <w:r w:rsidRPr="00BB34AF">
        <w:rPr>
          <w:rFonts w:cs="Times New Roman"/>
          <w:sz w:val="28"/>
          <w:szCs w:val="28"/>
          <w:vertAlign w:val="subscript"/>
        </w:rPr>
        <w:t xml:space="preserve"> </w:t>
      </w:r>
      <w:r w:rsidRPr="00BB34AF">
        <w:rPr>
          <w:rFonts w:cs="Times New Roman"/>
          <w:sz w:val="28"/>
          <w:szCs w:val="28"/>
        </w:rPr>
        <w:t>+ 1,5 А</w:t>
      </w:r>
      <w:r w:rsidRPr="00BB34AF">
        <w:rPr>
          <w:rFonts w:cs="Times New Roman"/>
          <w:sz w:val="28"/>
          <w:szCs w:val="28"/>
          <w:vertAlign w:val="subscript"/>
          <w:lang w:val="en-US"/>
        </w:rPr>
        <w:t>Th</w:t>
      </w:r>
      <w:r w:rsidRPr="00BB34AF">
        <w:rPr>
          <w:rFonts w:cs="Times New Roman"/>
          <w:sz w:val="28"/>
          <w:szCs w:val="28"/>
          <w:vertAlign w:val="subscript"/>
        </w:rPr>
        <w:t xml:space="preserve"> </w:t>
      </w:r>
      <w:r w:rsidRPr="00BB34AF">
        <w:rPr>
          <w:rFonts w:cs="Times New Roman"/>
          <w:sz w:val="28"/>
          <w:szCs w:val="28"/>
        </w:rPr>
        <w:t xml:space="preserve"> ≤ 1,0 кБк/кг,</w:t>
      </w:r>
    </w:p>
    <w:p w:rsidR="00BD10EC" w:rsidRPr="002C6EAA" w:rsidRDefault="00BD10EC" w:rsidP="00BD10EC">
      <w:pPr>
        <w:pStyle w:val="38"/>
        <w:tabs>
          <w:tab w:val="left" w:pos="-3544"/>
        </w:tabs>
        <w:spacing w:line="360" w:lineRule="auto"/>
        <w:ind w:right="-12" w:firstLine="709"/>
        <w:jc w:val="both"/>
        <w:rPr>
          <w:rFonts w:cs="Times New Roman"/>
          <w:sz w:val="30"/>
          <w:szCs w:val="30"/>
        </w:rPr>
      </w:pPr>
      <w:r w:rsidRPr="002C6EAA">
        <w:rPr>
          <w:rFonts w:cs="Times New Roman"/>
          <w:sz w:val="30"/>
          <w:szCs w:val="30"/>
        </w:rPr>
        <w:t>где</w:t>
      </w:r>
      <w:r w:rsidRPr="001D448A">
        <w:rPr>
          <w:sz w:val="28"/>
          <w:szCs w:val="28"/>
        </w:rPr>
        <w:t xml:space="preserve"> </w:t>
      </w:r>
      <w:r w:rsidRPr="00BB34AF">
        <w:rPr>
          <w:sz w:val="28"/>
          <w:szCs w:val="28"/>
        </w:rPr>
        <w:t>А</w:t>
      </w:r>
      <w:r w:rsidRPr="00BB34AF">
        <w:rPr>
          <w:sz w:val="28"/>
          <w:szCs w:val="28"/>
          <w:vertAlign w:val="subscript"/>
          <w:lang w:val="en-US"/>
        </w:rPr>
        <w:t>U</w:t>
      </w:r>
      <w:r w:rsidRPr="00BB34AF">
        <w:rPr>
          <w:sz w:val="28"/>
          <w:szCs w:val="28"/>
        </w:rPr>
        <w:t xml:space="preserve"> и А</w:t>
      </w:r>
      <w:r w:rsidRPr="00BB34AF">
        <w:rPr>
          <w:sz w:val="28"/>
          <w:szCs w:val="28"/>
          <w:vertAlign w:val="subscript"/>
          <w:lang w:val="en-US"/>
        </w:rPr>
        <w:t>Th</w:t>
      </w:r>
      <w:r>
        <w:rPr>
          <w:sz w:val="28"/>
          <w:szCs w:val="28"/>
          <w:vertAlign w:val="subscript"/>
        </w:rPr>
        <w:t xml:space="preserve"> </w:t>
      </w:r>
      <w:r w:rsidRPr="002C6EAA">
        <w:rPr>
          <w:rFonts w:cs="Times New Roman"/>
          <w:sz w:val="30"/>
          <w:szCs w:val="30"/>
        </w:rPr>
        <w:t>– удельные активности урана-238 (радия-226)</w:t>
      </w:r>
      <w:r>
        <w:rPr>
          <w:rFonts w:cs="Times New Roman"/>
          <w:sz w:val="30"/>
          <w:szCs w:val="30"/>
        </w:rPr>
        <w:t xml:space="preserve"> </w:t>
      </w:r>
      <w:r w:rsidR="0007121B">
        <w:rPr>
          <w:rFonts w:cs="Times New Roman"/>
          <w:sz w:val="30"/>
          <w:szCs w:val="30"/>
        </w:rPr>
        <w:br/>
      </w:r>
      <w:r w:rsidRPr="002C6EAA">
        <w:rPr>
          <w:rFonts w:cs="Times New Roman"/>
          <w:sz w:val="30"/>
          <w:szCs w:val="30"/>
        </w:rPr>
        <w:t xml:space="preserve">и тория-232 (тория-228), находящихся в радиоактивном равновесии </w:t>
      </w:r>
      <w:r w:rsidR="0007121B">
        <w:rPr>
          <w:rFonts w:cs="Times New Roman"/>
          <w:sz w:val="30"/>
          <w:szCs w:val="30"/>
        </w:rPr>
        <w:br/>
      </w:r>
      <w:r w:rsidRPr="002C6EAA">
        <w:rPr>
          <w:rFonts w:cs="Times New Roman"/>
          <w:sz w:val="30"/>
          <w:szCs w:val="30"/>
        </w:rPr>
        <w:t>с остальными членами уранового и ториевого рядов соответственно;</w:t>
      </w:r>
    </w:p>
    <w:p w:rsidR="00BD10EC" w:rsidRPr="002C6EAA" w:rsidRDefault="00BD10EC" w:rsidP="00BD10EC">
      <w:pPr>
        <w:pStyle w:val="38"/>
        <w:tabs>
          <w:tab w:val="left" w:pos="-3544"/>
        </w:tabs>
        <w:spacing w:line="360" w:lineRule="auto"/>
        <w:ind w:right="-12"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б) </w:t>
      </w:r>
      <w:r w:rsidRPr="002C6EAA">
        <w:rPr>
          <w:rFonts w:cs="Times New Roman"/>
          <w:sz w:val="30"/>
          <w:szCs w:val="30"/>
        </w:rPr>
        <w:t>в азотных удобрениях, производимых путем химического синтеза, радиоактивность не нормируется;</w:t>
      </w:r>
    </w:p>
    <w:p w:rsidR="00BD10EC" w:rsidRDefault="00BD10EC" w:rsidP="00BD10EC">
      <w:pPr>
        <w:pStyle w:val="38"/>
        <w:tabs>
          <w:tab w:val="left" w:pos="-3544"/>
        </w:tabs>
        <w:spacing w:before="0" w:line="360" w:lineRule="auto"/>
        <w:ind w:right="-12"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в) </w:t>
      </w:r>
      <w:r w:rsidRPr="002C6EAA">
        <w:rPr>
          <w:rFonts w:cs="Times New Roman"/>
          <w:sz w:val="30"/>
          <w:szCs w:val="30"/>
        </w:rPr>
        <w:t>допустимое содержание</w:t>
      </w:r>
      <w:r w:rsidRPr="001D448A">
        <w:rPr>
          <w:sz w:val="28"/>
          <w:szCs w:val="28"/>
        </w:rPr>
        <w:t xml:space="preserve"> </w:t>
      </w:r>
      <w:r w:rsidRPr="009D3312">
        <w:rPr>
          <w:sz w:val="30"/>
          <w:szCs w:val="30"/>
        </w:rPr>
        <w:t>изотопа калия</w:t>
      </w:r>
      <w:r w:rsidRPr="002C6EAA">
        <w:rPr>
          <w:rFonts w:cs="Times New Roman"/>
          <w:sz w:val="30"/>
          <w:szCs w:val="30"/>
        </w:rPr>
        <w:t xml:space="preserve"> </w:t>
      </w:r>
      <w:r w:rsidRPr="006422F8">
        <w:rPr>
          <w:rFonts w:cs="Times New Roman"/>
          <w:sz w:val="30"/>
          <w:szCs w:val="30"/>
          <w:vertAlign w:val="superscript"/>
        </w:rPr>
        <w:t>40</w:t>
      </w:r>
      <w:r w:rsidRPr="006422F8">
        <w:rPr>
          <w:rFonts w:cs="Times New Roman"/>
          <w:sz w:val="30"/>
          <w:szCs w:val="30"/>
        </w:rPr>
        <w:t>К</w:t>
      </w:r>
      <w:r w:rsidRPr="002C6EAA">
        <w:rPr>
          <w:rFonts w:cs="Times New Roman"/>
          <w:sz w:val="30"/>
          <w:szCs w:val="30"/>
        </w:rPr>
        <w:t xml:space="preserve"> в минеральных удобрениях не устанавливается.</w:t>
      </w:r>
    </w:p>
    <w:p w:rsidR="00BD10EC" w:rsidRDefault="00BD10EC" w:rsidP="00BD10EC">
      <w:pPr>
        <w:pStyle w:val="38"/>
        <w:tabs>
          <w:tab w:val="left" w:pos="-3544"/>
        </w:tabs>
        <w:spacing w:before="0" w:line="360" w:lineRule="auto"/>
        <w:ind w:right="-12"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2. Нормы химической безопасности:</w:t>
      </w:r>
    </w:p>
    <w:p w:rsidR="00BD10EC" w:rsidRDefault="00BD10EC" w:rsidP="00BD10EC">
      <w:pPr>
        <w:pStyle w:val="38"/>
        <w:tabs>
          <w:tab w:val="left" w:pos="-3544"/>
        </w:tabs>
        <w:spacing w:before="0" w:line="360" w:lineRule="auto"/>
        <w:ind w:right="-12"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а) </w:t>
      </w:r>
      <w:r w:rsidRPr="00126B29">
        <w:rPr>
          <w:rFonts w:cs="Times New Roman"/>
          <w:sz w:val="30"/>
          <w:szCs w:val="30"/>
        </w:rPr>
        <w:t>массовая доля биурета в карбамиде – не более 1,4 %</w:t>
      </w:r>
      <w:r>
        <w:rPr>
          <w:rFonts w:cs="Times New Roman"/>
          <w:sz w:val="30"/>
          <w:szCs w:val="30"/>
        </w:rPr>
        <w:t>;</w:t>
      </w:r>
    </w:p>
    <w:p w:rsidR="00BD10EC" w:rsidRDefault="00BD10EC" w:rsidP="00BD10EC">
      <w:pPr>
        <w:pStyle w:val="38"/>
        <w:tabs>
          <w:tab w:val="left" w:pos="-3544"/>
        </w:tabs>
        <w:spacing w:before="0" w:line="360" w:lineRule="auto"/>
        <w:ind w:right="-12" w:firstLine="709"/>
        <w:jc w:val="both"/>
        <w:rPr>
          <w:rFonts w:cs="Times New Roman"/>
          <w:sz w:val="30"/>
          <w:szCs w:val="30"/>
        </w:rPr>
      </w:pPr>
      <w:r w:rsidRPr="006D68DC">
        <w:rPr>
          <w:rFonts w:cs="Times New Roman"/>
          <w:spacing w:val="-8"/>
          <w:sz w:val="30"/>
          <w:szCs w:val="30"/>
        </w:rPr>
        <w:t xml:space="preserve">б) рН водного раствора с массовой долей аммиачной селитры 10 % </w:t>
      </w:r>
      <w:r>
        <w:rPr>
          <w:rFonts w:cs="Times New Roman"/>
          <w:sz w:val="30"/>
          <w:szCs w:val="30"/>
        </w:rPr>
        <w:t>– не менее 5,0;</w:t>
      </w:r>
    </w:p>
    <w:p w:rsidR="00BD10EC" w:rsidRDefault="00BD10EC" w:rsidP="00BD10EC">
      <w:pPr>
        <w:pStyle w:val="38"/>
        <w:tabs>
          <w:tab w:val="left" w:pos="-3544"/>
        </w:tabs>
        <w:spacing w:line="360" w:lineRule="auto"/>
        <w:ind w:right="-12" w:firstLine="709"/>
        <w:jc w:val="both"/>
        <w:rPr>
          <w:rFonts w:cs="Times New Roman"/>
          <w:sz w:val="30"/>
          <w:szCs w:val="30"/>
        </w:rPr>
      </w:pPr>
      <w:r w:rsidRPr="00126B29">
        <w:rPr>
          <w:rFonts w:cs="Times New Roman"/>
          <w:sz w:val="30"/>
          <w:szCs w:val="30"/>
        </w:rPr>
        <w:t>в) гранулометрический состав аммиачной селитры (массовая доля фракций):</w:t>
      </w:r>
    </w:p>
    <w:p w:rsidR="0007121B" w:rsidRDefault="0007121B" w:rsidP="00BD10EC">
      <w:pPr>
        <w:pStyle w:val="38"/>
        <w:tabs>
          <w:tab w:val="left" w:pos="-3544"/>
        </w:tabs>
        <w:spacing w:line="360" w:lineRule="auto"/>
        <w:ind w:right="-12" w:firstLine="709"/>
        <w:jc w:val="both"/>
        <w:rPr>
          <w:rFonts w:cs="Times New Roman"/>
          <w:sz w:val="30"/>
          <w:szCs w:val="30"/>
        </w:rPr>
      </w:pPr>
    </w:p>
    <w:p w:rsidR="00BD10EC" w:rsidRDefault="00BD10EC" w:rsidP="00BD10EC">
      <w:pPr>
        <w:pStyle w:val="38"/>
        <w:tabs>
          <w:tab w:val="left" w:pos="-3544"/>
        </w:tabs>
        <w:spacing w:line="360" w:lineRule="auto"/>
        <w:ind w:right="-12" w:firstLine="709"/>
        <w:jc w:val="both"/>
        <w:rPr>
          <w:rFonts w:cs="Times New Roman"/>
          <w:sz w:val="30"/>
          <w:szCs w:val="30"/>
        </w:rPr>
      </w:pPr>
      <w:r w:rsidRPr="00126B29">
        <w:rPr>
          <w:rFonts w:cs="Times New Roman"/>
          <w:sz w:val="30"/>
          <w:szCs w:val="30"/>
        </w:rPr>
        <w:t>менее 1 мм – не более 5 %;</w:t>
      </w:r>
    </w:p>
    <w:p w:rsidR="00BD10EC" w:rsidRPr="00126B29" w:rsidRDefault="00BD10EC" w:rsidP="00BD10EC">
      <w:pPr>
        <w:pStyle w:val="38"/>
        <w:tabs>
          <w:tab w:val="left" w:pos="-3544"/>
        </w:tabs>
        <w:spacing w:line="360" w:lineRule="auto"/>
        <w:ind w:right="-12"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менее 0,5 мм – не более 3 %;</w:t>
      </w:r>
    </w:p>
    <w:p w:rsidR="00BD10EC" w:rsidRPr="00126B29" w:rsidRDefault="00BD10EC" w:rsidP="00BD10EC">
      <w:pPr>
        <w:pStyle w:val="38"/>
        <w:tabs>
          <w:tab w:val="left" w:pos="-3544"/>
        </w:tabs>
        <w:spacing w:line="360" w:lineRule="auto"/>
        <w:ind w:right="-12" w:firstLine="709"/>
        <w:jc w:val="both"/>
        <w:rPr>
          <w:rFonts w:cs="Times New Roman"/>
          <w:sz w:val="30"/>
          <w:szCs w:val="30"/>
        </w:rPr>
      </w:pPr>
      <w:r w:rsidRPr="00126B29">
        <w:rPr>
          <w:rFonts w:cs="Times New Roman"/>
          <w:sz w:val="30"/>
          <w:szCs w:val="30"/>
        </w:rPr>
        <w:t xml:space="preserve">г) пористость (способность удерживать масло) аммиачной селитры при температуре 25 – </w:t>
      </w:r>
      <w:r w:rsidR="001A15E8">
        <w:rPr>
          <w:rFonts w:cs="Times New Roman"/>
          <w:sz w:val="30"/>
          <w:szCs w:val="30"/>
        </w:rPr>
        <w:t>50° С</w:t>
      </w:r>
      <w:r w:rsidRPr="00126B29">
        <w:rPr>
          <w:rFonts w:cs="Times New Roman"/>
          <w:sz w:val="30"/>
          <w:szCs w:val="30"/>
        </w:rPr>
        <w:t xml:space="preserve"> – не более 4 %</w:t>
      </w:r>
      <w:r>
        <w:rPr>
          <w:rFonts w:cs="Times New Roman"/>
          <w:sz w:val="30"/>
          <w:szCs w:val="30"/>
        </w:rPr>
        <w:t>*</w:t>
      </w:r>
      <w:r w:rsidRPr="00126B29">
        <w:rPr>
          <w:rFonts w:cs="Times New Roman"/>
          <w:sz w:val="30"/>
          <w:szCs w:val="30"/>
        </w:rPr>
        <w:t>;</w:t>
      </w:r>
    </w:p>
    <w:p w:rsidR="00BD10EC" w:rsidRPr="00126B29" w:rsidRDefault="00BD10EC" w:rsidP="00BD10EC">
      <w:pPr>
        <w:pStyle w:val="38"/>
        <w:tabs>
          <w:tab w:val="left" w:pos="-3544"/>
        </w:tabs>
        <w:spacing w:line="360" w:lineRule="auto"/>
        <w:ind w:right="-12" w:firstLine="709"/>
        <w:jc w:val="both"/>
        <w:rPr>
          <w:rFonts w:cs="Times New Roman"/>
          <w:sz w:val="30"/>
          <w:szCs w:val="30"/>
        </w:rPr>
      </w:pPr>
      <w:r w:rsidRPr="00126B29">
        <w:rPr>
          <w:rFonts w:cs="Times New Roman"/>
          <w:sz w:val="30"/>
          <w:szCs w:val="30"/>
        </w:rPr>
        <w:t>д) содержание горючих веществ в аммиачной селитре:</w:t>
      </w:r>
    </w:p>
    <w:p w:rsidR="00BD10EC" w:rsidRPr="00126B29" w:rsidRDefault="00BD10EC" w:rsidP="00BD10EC">
      <w:pPr>
        <w:pStyle w:val="38"/>
        <w:tabs>
          <w:tab w:val="left" w:pos="-3544"/>
        </w:tabs>
        <w:spacing w:line="360" w:lineRule="auto"/>
        <w:ind w:right="-12" w:firstLine="709"/>
        <w:jc w:val="both"/>
        <w:rPr>
          <w:rFonts w:cs="Times New Roman"/>
          <w:sz w:val="30"/>
          <w:szCs w:val="30"/>
        </w:rPr>
      </w:pPr>
      <w:r w:rsidRPr="00126B29">
        <w:rPr>
          <w:rFonts w:cs="Times New Roman"/>
          <w:sz w:val="30"/>
          <w:szCs w:val="30"/>
        </w:rPr>
        <w:t xml:space="preserve">для </w:t>
      </w:r>
      <w:r>
        <w:rPr>
          <w:rFonts w:cs="Times New Roman"/>
          <w:sz w:val="30"/>
          <w:szCs w:val="30"/>
        </w:rPr>
        <w:t xml:space="preserve">минеральных </w:t>
      </w:r>
      <w:r w:rsidRPr="00126B29">
        <w:rPr>
          <w:rFonts w:cs="Times New Roman"/>
          <w:sz w:val="30"/>
          <w:szCs w:val="30"/>
        </w:rPr>
        <w:t>удобрений, содержащих не менее 31,5 % азота по массе, – не более 0,2 %</w:t>
      </w:r>
      <w:r w:rsidR="001901C4">
        <w:rPr>
          <w:rFonts w:cs="Times New Roman"/>
          <w:sz w:val="30"/>
          <w:szCs w:val="30"/>
        </w:rPr>
        <w:t>*</w:t>
      </w:r>
      <w:r w:rsidRPr="00126B29">
        <w:rPr>
          <w:rFonts w:cs="Times New Roman"/>
          <w:sz w:val="30"/>
          <w:szCs w:val="30"/>
        </w:rPr>
        <w:t>;</w:t>
      </w:r>
    </w:p>
    <w:p w:rsidR="00BD10EC" w:rsidRPr="00126B29" w:rsidRDefault="00BD10EC" w:rsidP="00BD10EC">
      <w:pPr>
        <w:pStyle w:val="38"/>
        <w:tabs>
          <w:tab w:val="left" w:pos="-3544"/>
        </w:tabs>
        <w:spacing w:line="360" w:lineRule="auto"/>
        <w:ind w:right="-12" w:firstLine="709"/>
        <w:jc w:val="both"/>
        <w:rPr>
          <w:rFonts w:cs="Times New Roman"/>
          <w:sz w:val="30"/>
          <w:szCs w:val="30"/>
        </w:rPr>
      </w:pPr>
      <w:r w:rsidRPr="00126B29">
        <w:rPr>
          <w:rFonts w:cs="Times New Roman"/>
          <w:sz w:val="30"/>
          <w:szCs w:val="30"/>
        </w:rPr>
        <w:t xml:space="preserve">для </w:t>
      </w:r>
      <w:r>
        <w:rPr>
          <w:rFonts w:cs="Times New Roman"/>
          <w:sz w:val="30"/>
          <w:szCs w:val="30"/>
        </w:rPr>
        <w:t xml:space="preserve">минеральных </w:t>
      </w:r>
      <w:r w:rsidRPr="00126B29">
        <w:rPr>
          <w:rFonts w:cs="Times New Roman"/>
          <w:sz w:val="30"/>
          <w:szCs w:val="30"/>
        </w:rPr>
        <w:t xml:space="preserve">удобрений, содержащих азот от 28 до 31,5 % </w:t>
      </w:r>
      <w:r w:rsidR="001A15E8">
        <w:rPr>
          <w:rFonts w:cs="Times New Roman"/>
          <w:sz w:val="30"/>
          <w:szCs w:val="30"/>
        </w:rPr>
        <w:br/>
      </w:r>
      <w:r w:rsidRPr="00126B29">
        <w:rPr>
          <w:rFonts w:cs="Times New Roman"/>
          <w:sz w:val="30"/>
          <w:szCs w:val="30"/>
        </w:rPr>
        <w:t>по массе</w:t>
      </w:r>
      <w:r>
        <w:rPr>
          <w:rFonts w:cs="Times New Roman"/>
          <w:sz w:val="30"/>
          <w:szCs w:val="30"/>
        </w:rPr>
        <w:t>,</w:t>
      </w:r>
      <w:r w:rsidRPr="00126B29">
        <w:rPr>
          <w:rFonts w:cs="Times New Roman"/>
          <w:sz w:val="30"/>
          <w:szCs w:val="30"/>
        </w:rPr>
        <w:t xml:space="preserve"> – не более 0,4 %</w:t>
      </w:r>
      <w:r w:rsidR="001901C4">
        <w:rPr>
          <w:rFonts w:cs="Times New Roman"/>
          <w:sz w:val="30"/>
          <w:szCs w:val="30"/>
        </w:rPr>
        <w:t>*</w:t>
      </w:r>
      <w:r w:rsidRPr="00126B29">
        <w:rPr>
          <w:rFonts w:cs="Times New Roman"/>
          <w:sz w:val="30"/>
          <w:szCs w:val="30"/>
        </w:rPr>
        <w:t>;</w:t>
      </w:r>
    </w:p>
    <w:p w:rsidR="00BD10EC" w:rsidRPr="00126B29" w:rsidRDefault="00BD10EC" w:rsidP="00BD10EC">
      <w:pPr>
        <w:pStyle w:val="38"/>
        <w:tabs>
          <w:tab w:val="left" w:pos="-3544"/>
        </w:tabs>
        <w:spacing w:line="360" w:lineRule="auto"/>
        <w:ind w:right="-12" w:firstLine="709"/>
        <w:jc w:val="both"/>
        <w:rPr>
          <w:rFonts w:cs="Times New Roman"/>
          <w:sz w:val="30"/>
          <w:szCs w:val="30"/>
        </w:rPr>
      </w:pPr>
      <w:r w:rsidRPr="00126B29">
        <w:rPr>
          <w:rFonts w:cs="Times New Roman"/>
          <w:sz w:val="30"/>
          <w:szCs w:val="30"/>
        </w:rPr>
        <w:t>е) массовая доля хлора в аммиачной селитре – не более 0,02 %</w:t>
      </w:r>
      <w:r w:rsidR="001901C4">
        <w:rPr>
          <w:rFonts w:cs="Times New Roman"/>
          <w:sz w:val="30"/>
          <w:szCs w:val="30"/>
        </w:rPr>
        <w:t>*</w:t>
      </w:r>
      <w:r w:rsidRPr="00126B29">
        <w:rPr>
          <w:rFonts w:cs="Times New Roman"/>
          <w:sz w:val="30"/>
          <w:szCs w:val="30"/>
        </w:rPr>
        <w:t>;</w:t>
      </w:r>
    </w:p>
    <w:p w:rsidR="00BD10EC" w:rsidRDefault="00BD10EC" w:rsidP="00BD10EC">
      <w:pPr>
        <w:pStyle w:val="38"/>
        <w:tabs>
          <w:tab w:val="left" w:pos="-3544"/>
        </w:tabs>
        <w:spacing w:before="0" w:line="360" w:lineRule="auto"/>
        <w:ind w:right="-12" w:firstLine="709"/>
        <w:jc w:val="both"/>
        <w:rPr>
          <w:rFonts w:cs="Times New Roman"/>
          <w:sz w:val="30"/>
          <w:szCs w:val="30"/>
        </w:rPr>
      </w:pPr>
      <w:r w:rsidRPr="00126B29">
        <w:rPr>
          <w:rFonts w:cs="Times New Roman"/>
          <w:sz w:val="30"/>
          <w:szCs w:val="30"/>
        </w:rPr>
        <w:t>ж) содержание меди в аммиач</w:t>
      </w:r>
      <w:r w:rsidR="001901C4">
        <w:rPr>
          <w:rFonts w:cs="Times New Roman"/>
          <w:sz w:val="30"/>
          <w:szCs w:val="30"/>
        </w:rPr>
        <w:t>ной селитре – не более 10 мг/кг*.</w:t>
      </w:r>
    </w:p>
    <w:p w:rsidR="00BD10EC" w:rsidRDefault="00BD10EC" w:rsidP="00BD10EC">
      <w:pPr>
        <w:pStyle w:val="38"/>
        <w:tabs>
          <w:tab w:val="left" w:pos="-3544"/>
        </w:tabs>
        <w:spacing w:before="0"/>
        <w:ind w:right="-12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_____________</w:t>
      </w:r>
    </w:p>
    <w:p w:rsidR="00BD10EC" w:rsidRDefault="00BD10EC" w:rsidP="00BD10EC">
      <w:pPr>
        <w:pStyle w:val="38"/>
        <w:tabs>
          <w:tab w:val="left" w:pos="-3544"/>
        </w:tabs>
        <w:ind w:right="-12"/>
        <w:jc w:val="both"/>
        <w:rPr>
          <w:rFonts w:cs="Times New Roman"/>
          <w:sz w:val="24"/>
        </w:rPr>
      </w:pPr>
      <w:r w:rsidRPr="00516875">
        <w:rPr>
          <w:rFonts w:cs="Times New Roman"/>
          <w:sz w:val="30"/>
          <w:szCs w:val="30"/>
        </w:rPr>
        <w:t xml:space="preserve">* </w:t>
      </w:r>
      <w:r w:rsidRPr="009D3312">
        <w:rPr>
          <w:rFonts w:cs="Times New Roman"/>
          <w:sz w:val="24"/>
        </w:rPr>
        <w:t xml:space="preserve">Требование вступает в силу по истечении 6 месяцев со дня вступления в силу решения Евразийской экономической комиссии о включении межгосударственных стандартов, содержащих правила и методы исследований (испытаний) и измерений </w:t>
      </w:r>
      <w:r w:rsidR="001A15E8">
        <w:rPr>
          <w:rFonts w:cs="Times New Roman"/>
          <w:sz w:val="24"/>
        </w:rPr>
        <w:br/>
      </w:r>
      <w:r w:rsidRPr="009D3312">
        <w:rPr>
          <w:rFonts w:cs="Times New Roman"/>
          <w:sz w:val="24"/>
        </w:rPr>
        <w:t>по маслопоглощению и пористости аммиачной селитры</w:t>
      </w:r>
      <w:r w:rsidR="001901C4">
        <w:rPr>
          <w:rFonts w:cs="Times New Roman"/>
          <w:sz w:val="24"/>
        </w:rPr>
        <w:t>, по содержанию г</w:t>
      </w:r>
      <w:r w:rsidR="00944A2F">
        <w:rPr>
          <w:rFonts w:cs="Times New Roman"/>
          <w:sz w:val="24"/>
        </w:rPr>
        <w:t>орючих веществ, по массовой доле</w:t>
      </w:r>
      <w:r w:rsidR="001901C4">
        <w:rPr>
          <w:rFonts w:cs="Times New Roman"/>
          <w:sz w:val="24"/>
        </w:rPr>
        <w:t xml:space="preserve"> хлора и содержанию меди в аммиачной селитре</w:t>
      </w:r>
      <w:r w:rsidR="00A14B87">
        <w:rPr>
          <w:rFonts w:cs="Times New Roman"/>
          <w:sz w:val="24"/>
        </w:rPr>
        <w:t xml:space="preserve"> соответственно,</w:t>
      </w:r>
      <w:r w:rsidRPr="009D3312">
        <w:rPr>
          <w:rFonts w:cs="Times New Roman"/>
          <w:sz w:val="24"/>
        </w:rPr>
        <w:t xml:space="preserve"> в перечень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«О требованиях </w:t>
      </w:r>
      <w:r w:rsidR="00687F62">
        <w:rPr>
          <w:rFonts w:cs="Times New Roman"/>
          <w:sz w:val="24"/>
        </w:rPr>
        <w:br/>
      </w:r>
      <w:r w:rsidRPr="009D3312">
        <w:rPr>
          <w:rFonts w:cs="Times New Roman"/>
          <w:sz w:val="24"/>
        </w:rPr>
        <w:t xml:space="preserve">к минеральным удобрениям» </w:t>
      </w:r>
      <w:r w:rsidR="004019DB">
        <w:rPr>
          <w:rFonts w:cs="Times New Roman"/>
          <w:sz w:val="24"/>
        </w:rPr>
        <w:t>(</w:t>
      </w:r>
      <w:r>
        <w:rPr>
          <w:rFonts w:cs="Times New Roman"/>
          <w:sz w:val="24"/>
        </w:rPr>
        <w:t xml:space="preserve">ТР ЕАЭС </w:t>
      </w:r>
      <w:r w:rsidR="00EC5A71">
        <w:rPr>
          <w:rFonts w:cs="Times New Roman"/>
          <w:sz w:val="24"/>
        </w:rPr>
        <w:t>39</w:t>
      </w:r>
      <w:r>
        <w:rPr>
          <w:rFonts w:cs="Times New Roman"/>
          <w:sz w:val="24"/>
        </w:rPr>
        <w:t>/20</w:t>
      </w:r>
      <w:r w:rsidR="00EC5A71">
        <w:rPr>
          <w:rFonts w:cs="Times New Roman"/>
          <w:sz w:val="24"/>
        </w:rPr>
        <w:t>16</w:t>
      </w:r>
      <w:r>
        <w:rPr>
          <w:rFonts w:cs="Times New Roman"/>
          <w:sz w:val="24"/>
        </w:rPr>
        <w:t xml:space="preserve">) </w:t>
      </w:r>
      <w:r w:rsidRPr="009D3312">
        <w:rPr>
          <w:rFonts w:cs="Times New Roman"/>
          <w:sz w:val="24"/>
        </w:rPr>
        <w:t>и осуществления оценки соответствия</w:t>
      </w:r>
      <w:r w:rsidR="00132B5A">
        <w:rPr>
          <w:rFonts w:cs="Times New Roman"/>
          <w:sz w:val="24"/>
        </w:rPr>
        <w:t xml:space="preserve"> объектов технического регулирования</w:t>
      </w:r>
      <w:r>
        <w:rPr>
          <w:rFonts w:cs="Times New Roman"/>
          <w:sz w:val="24"/>
        </w:rPr>
        <w:t>.</w:t>
      </w:r>
      <w:r w:rsidRPr="009D3312">
        <w:rPr>
          <w:rFonts w:cs="Times New Roman"/>
          <w:sz w:val="24"/>
        </w:rPr>
        <w:t xml:space="preserve"> </w:t>
      </w:r>
    </w:p>
    <w:p w:rsidR="00132B5A" w:rsidRPr="00132B5A" w:rsidRDefault="00132B5A" w:rsidP="00BD10EC">
      <w:pPr>
        <w:pStyle w:val="38"/>
        <w:tabs>
          <w:tab w:val="left" w:pos="-3544"/>
        </w:tabs>
        <w:ind w:right="-12"/>
        <w:jc w:val="both"/>
        <w:rPr>
          <w:rFonts w:cs="Times New Roman"/>
          <w:sz w:val="20"/>
        </w:rPr>
      </w:pPr>
    </w:p>
    <w:p w:rsidR="00BD10EC" w:rsidRDefault="00BD10EC" w:rsidP="00BD10EC">
      <w:pPr>
        <w:pStyle w:val="38"/>
        <w:tabs>
          <w:tab w:val="left" w:pos="-3544"/>
        </w:tabs>
        <w:spacing w:line="360" w:lineRule="auto"/>
        <w:ind w:right="-12"/>
        <w:rPr>
          <w:rFonts w:cs="Times New Roman"/>
          <w:sz w:val="30"/>
          <w:szCs w:val="30"/>
        </w:rPr>
        <w:sectPr w:rsidR="00BD10EC" w:rsidSect="009827E5">
          <w:pgSz w:w="11900" w:h="16840"/>
          <w:pgMar w:top="1134" w:right="851" w:bottom="1134" w:left="1701" w:header="709" w:footer="709" w:gutter="0"/>
          <w:pgNumType w:start="1"/>
          <w:cols w:space="720"/>
          <w:titlePg/>
          <w:docGrid w:linePitch="326"/>
        </w:sectPr>
      </w:pPr>
      <w:r>
        <w:rPr>
          <w:rFonts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B7E63" wp14:editId="32FC8F48">
                <wp:simplePos x="0" y="0"/>
                <wp:positionH relativeFrom="column">
                  <wp:posOffset>2521585</wp:posOffset>
                </wp:positionH>
                <wp:positionV relativeFrom="paragraph">
                  <wp:posOffset>250190</wp:posOffset>
                </wp:positionV>
                <wp:extent cx="1022985" cy="635"/>
                <wp:effectExtent l="10795" t="5715" r="13970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98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22184" id="Прямая со стрелкой 2" o:spid="_x0000_s1026" type="#_x0000_t32" style="position:absolute;margin-left:198.55pt;margin-top:19.7pt;width:80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" strokeweight=".5pt"/>
            </w:pict>
          </mc:Fallback>
        </mc:AlternateContent>
      </w:r>
    </w:p>
    <w:p w:rsidR="00BD10EC" w:rsidRPr="000E35F7" w:rsidRDefault="00BD10EC" w:rsidP="007C4DDA">
      <w:pPr>
        <w:pStyle w:val="38"/>
        <w:tabs>
          <w:tab w:val="left" w:pos="-3544"/>
        </w:tabs>
        <w:spacing w:before="0" w:line="360" w:lineRule="auto"/>
        <w:ind w:left="5103" w:right="-12" w:hanging="283"/>
        <w:jc w:val="left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ПРИЛОЖЕНИЕ № 3</w:t>
      </w:r>
    </w:p>
    <w:p w:rsidR="00BD10EC" w:rsidRDefault="00BD10EC" w:rsidP="001A15E8">
      <w:pPr>
        <w:pStyle w:val="2c"/>
        <w:shd w:val="clear" w:color="auto" w:fill="FFFFFF"/>
        <w:tabs>
          <w:tab w:val="left" w:pos="-3544"/>
        </w:tabs>
        <w:spacing w:line="240" w:lineRule="auto"/>
        <w:ind w:left="2977" w:firstLine="0"/>
        <w:jc w:val="center"/>
        <w:rPr>
          <w:sz w:val="30"/>
          <w:szCs w:val="30"/>
        </w:rPr>
      </w:pPr>
      <w:r w:rsidRPr="000E35F7">
        <w:rPr>
          <w:rFonts w:cs="Times New Roman"/>
          <w:sz w:val="30"/>
          <w:szCs w:val="30"/>
        </w:rPr>
        <w:t>к техническому регламенту</w:t>
      </w:r>
      <w:r w:rsidR="00E921DD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Евразийского экономического </w:t>
      </w:r>
      <w:r w:rsidRPr="000E35F7">
        <w:rPr>
          <w:rFonts w:cs="Times New Roman"/>
          <w:sz w:val="30"/>
          <w:szCs w:val="30"/>
        </w:rPr>
        <w:t xml:space="preserve">союза «О требованиях </w:t>
      </w:r>
      <w:r>
        <w:rPr>
          <w:rFonts w:cs="Times New Roman"/>
          <w:sz w:val="30"/>
          <w:szCs w:val="30"/>
        </w:rPr>
        <w:br/>
      </w:r>
      <w:r w:rsidRPr="000E35F7">
        <w:rPr>
          <w:rFonts w:cs="Times New Roman"/>
          <w:sz w:val="30"/>
          <w:szCs w:val="30"/>
        </w:rPr>
        <w:t>к минеральным удобрениям»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Pr="004C4242">
        <w:rPr>
          <w:sz w:val="30"/>
          <w:szCs w:val="30"/>
        </w:rPr>
        <w:t xml:space="preserve">(ТР </w:t>
      </w:r>
      <w:r>
        <w:rPr>
          <w:sz w:val="30"/>
          <w:szCs w:val="30"/>
        </w:rPr>
        <w:t>ЕАЭ</w:t>
      </w:r>
      <w:r w:rsidRPr="004C4242">
        <w:rPr>
          <w:sz w:val="30"/>
          <w:szCs w:val="30"/>
        </w:rPr>
        <w:t xml:space="preserve">С </w:t>
      </w:r>
      <w:r w:rsidR="00EC5A71">
        <w:rPr>
          <w:sz w:val="30"/>
          <w:szCs w:val="30"/>
        </w:rPr>
        <w:t>39</w:t>
      </w:r>
      <w:r w:rsidRPr="004C4242">
        <w:rPr>
          <w:sz w:val="30"/>
          <w:szCs w:val="30"/>
        </w:rPr>
        <w:t>/20</w:t>
      </w:r>
      <w:r w:rsidR="00EC5A71">
        <w:rPr>
          <w:sz w:val="30"/>
          <w:szCs w:val="30"/>
        </w:rPr>
        <w:t>16</w:t>
      </w:r>
      <w:r w:rsidRPr="004C4242">
        <w:rPr>
          <w:sz w:val="30"/>
          <w:szCs w:val="30"/>
        </w:rPr>
        <w:t>)</w:t>
      </w:r>
    </w:p>
    <w:p w:rsidR="00BD10EC" w:rsidRPr="00387817" w:rsidRDefault="00BD10EC" w:rsidP="00BD10EC">
      <w:pPr>
        <w:pStyle w:val="2c"/>
        <w:shd w:val="clear" w:color="auto" w:fill="FFFFFF"/>
        <w:tabs>
          <w:tab w:val="left" w:pos="-3544"/>
        </w:tabs>
        <w:spacing w:line="240" w:lineRule="auto"/>
        <w:ind w:left="4320" w:firstLine="0"/>
        <w:jc w:val="center"/>
        <w:rPr>
          <w:szCs w:val="30"/>
        </w:rPr>
      </w:pPr>
    </w:p>
    <w:p w:rsidR="00BD10EC" w:rsidRDefault="00BD10EC" w:rsidP="00BD10EC">
      <w:pPr>
        <w:pStyle w:val="2c"/>
        <w:shd w:val="clear" w:color="auto" w:fill="FFFFFF"/>
        <w:tabs>
          <w:tab w:val="left" w:pos="-3544"/>
        </w:tabs>
        <w:spacing w:line="240" w:lineRule="auto"/>
        <w:ind w:left="7797" w:firstLine="0"/>
        <w:jc w:val="center"/>
        <w:rPr>
          <w:sz w:val="30"/>
          <w:szCs w:val="30"/>
        </w:rPr>
      </w:pPr>
      <w:r>
        <w:rPr>
          <w:sz w:val="30"/>
          <w:szCs w:val="30"/>
        </w:rPr>
        <w:t>(форма)</w:t>
      </w:r>
    </w:p>
    <w:p w:rsidR="00BD10EC" w:rsidRPr="00387817" w:rsidRDefault="00BD10EC" w:rsidP="00BD10EC">
      <w:pPr>
        <w:pStyle w:val="ConsPlusNonformat"/>
        <w:widowControl/>
        <w:tabs>
          <w:tab w:val="left" w:pos="-3544"/>
        </w:tabs>
        <w:rPr>
          <w:rFonts w:ascii="Times New Roman" w:eastAsia="ヒラギノ角ゴ Pro W3" w:hAnsi="Times New Roman" w:cs="Times New Roman"/>
          <w:color w:val="000000"/>
          <w:sz w:val="12"/>
          <w:szCs w:val="30"/>
          <w:lang w:eastAsia="en-US"/>
        </w:rPr>
      </w:pPr>
    </w:p>
    <w:p w:rsidR="00A96357" w:rsidRDefault="00A96357" w:rsidP="00BD10EC">
      <w:pPr>
        <w:pStyle w:val="ConsPlusNonformat"/>
        <w:widowControl/>
        <w:tabs>
          <w:tab w:val="left" w:pos="-3544"/>
        </w:tabs>
        <w:jc w:val="center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</w:p>
    <w:p w:rsidR="00BD10EC" w:rsidRPr="00960FD7" w:rsidRDefault="00BD10EC" w:rsidP="00BD10EC">
      <w:pPr>
        <w:pStyle w:val="ConsPlusNonformat"/>
        <w:widowControl/>
        <w:tabs>
          <w:tab w:val="left" w:pos="-3544"/>
        </w:tabs>
        <w:jc w:val="center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960FD7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СВИДЕТЕЛЬСТВО</w:t>
      </w:r>
    </w:p>
    <w:p w:rsidR="00BD10EC" w:rsidRPr="00960FD7" w:rsidRDefault="00BD10EC" w:rsidP="00BD10EC">
      <w:pPr>
        <w:pStyle w:val="ConsPlusNonformat"/>
        <w:widowControl/>
        <w:tabs>
          <w:tab w:val="left" w:pos="-3544"/>
        </w:tabs>
        <w:jc w:val="center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960FD7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О РЕГИСТРАЦИИ МИНЕРАЛЬНОГО УДОБРЕНИЯ</w:t>
      </w:r>
    </w:p>
    <w:p w:rsidR="00BD10EC" w:rsidRDefault="00BD10EC" w:rsidP="00BD10EC">
      <w:pPr>
        <w:pStyle w:val="ConsPlusNonformat"/>
        <w:widowControl/>
        <w:tabs>
          <w:tab w:val="left" w:pos="-3544"/>
        </w:tabs>
        <w:rPr>
          <w:rFonts w:ascii="Times New Roman" w:eastAsia="ヒラギノ角ゴ Pro W3" w:hAnsi="Times New Roman" w:cs="Times New Roman"/>
          <w:color w:val="000000"/>
          <w:sz w:val="22"/>
          <w:szCs w:val="30"/>
          <w:lang w:eastAsia="en-US"/>
        </w:rPr>
      </w:pPr>
    </w:p>
    <w:p w:rsidR="00A96357" w:rsidRPr="00387817" w:rsidRDefault="00A96357" w:rsidP="00BD10EC">
      <w:pPr>
        <w:pStyle w:val="ConsPlusNonformat"/>
        <w:widowControl/>
        <w:tabs>
          <w:tab w:val="left" w:pos="-3544"/>
        </w:tabs>
        <w:rPr>
          <w:rFonts w:ascii="Times New Roman" w:eastAsia="ヒラギノ角ゴ Pro W3" w:hAnsi="Times New Roman" w:cs="Times New Roman"/>
          <w:color w:val="000000"/>
          <w:sz w:val="22"/>
          <w:szCs w:val="30"/>
          <w:lang w:eastAsia="en-US"/>
        </w:rPr>
      </w:pPr>
    </w:p>
    <w:p w:rsidR="00BD10EC" w:rsidRPr="00D11792" w:rsidRDefault="00BD10EC" w:rsidP="00BD10EC">
      <w:pPr>
        <w:pStyle w:val="ConsPlusNonformat"/>
        <w:widowControl/>
        <w:tabs>
          <w:tab w:val="left" w:pos="-3544"/>
        </w:tabs>
        <w:jc w:val="center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№</w:t>
      </w:r>
      <w:r w:rsidRPr="00D11792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_____</w:t>
      </w: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____          от «</w:t>
      </w:r>
      <w:r w:rsidRPr="00D11792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__</w:t>
      </w: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»</w:t>
      </w:r>
      <w:r w:rsidRPr="00D11792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___________ 20</w:t>
      </w: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_</w:t>
      </w:r>
      <w:r w:rsidRPr="00D11792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_ г.</w:t>
      </w:r>
    </w:p>
    <w:p w:rsidR="00BD10EC" w:rsidRDefault="00BD10EC" w:rsidP="00BD10EC">
      <w:pPr>
        <w:pStyle w:val="ConsPlusNonformat"/>
        <w:widowControl/>
        <w:tabs>
          <w:tab w:val="left" w:pos="-3544"/>
        </w:tabs>
        <w:jc w:val="both"/>
        <w:rPr>
          <w:rFonts w:ascii="Times New Roman" w:eastAsia="ヒラギノ角ゴ Pro W3" w:hAnsi="Times New Roman" w:cs="Times New Roman"/>
          <w:color w:val="000000"/>
          <w:sz w:val="22"/>
          <w:szCs w:val="30"/>
          <w:lang w:eastAsia="en-US"/>
        </w:rPr>
      </w:pPr>
    </w:p>
    <w:p w:rsidR="00A96357" w:rsidRPr="00387817" w:rsidRDefault="00A96357" w:rsidP="00BD10EC">
      <w:pPr>
        <w:pStyle w:val="ConsPlusNonformat"/>
        <w:widowControl/>
        <w:tabs>
          <w:tab w:val="left" w:pos="-3544"/>
        </w:tabs>
        <w:jc w:val="both"/>
        <w:rPr>
          <w:rFonts w:ascii="Times New Roman" w:eastAsia="ヒラギノ角ゴ Pro W3" w:hAnsi="Times New Roman" w:cs="Times New Roman"/>
          <w:color w:val="000000"/>
          <w:sz w:val="22"/>
          <w:szCs w:val="30"/>
          <w:lang w:eastAsia="en-US"/>
        </w:rPr>
      </w:pPr>
    </w:p>
    <w:p w:rsidR="00BD10EC" w:rsidRPr="00B64D28" w:rsidRDefault="00BD10EC" w:rsidP="00BD10EC">
      <w:pPr>
        <w:pStyle w:val="ConsPlusNonformat"/>
        <w:widowControl/>
        <w:tabs>
          <w:tab w:val="left" w:pos="-3544"/>
        </w:tabs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D11792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Настоящее свидетельство выдано </w:t>
      </w:r>
      <w:r w:rsidRPr="00B64D28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_________________________________</w:t>
      </w:r>
    </w:p>
    <w:p w:rsidR="00BD10EC" w:rsidRPr="00FA4553" w:rsidRDefault="00BD10EC" w:rsidP="00BD10EC">
      <w:pPr>
        <w:pStyle w:val="ConsPlusNonformat"/>
        <w:widowControl/>
        <w:tabs>
          <w:tab w:val="left" w:pos="-3544"/>
        </w:tabs>
        <w:ind w:firstLine="4395"/>
        <w:jc w:val="both"/>
        <w:rPr>
          <w:rFonts w:ascii="Times New Roman" w:eastAsia="ヒラギノ角ゴ Pro W3" w:hAnsi="Times New Roman" w:cs="Times New Roman"/>
          <w:color w:val="000000"/>
          <w:sz w:val="22"/>
          <w:szCs w:val="22"/>
          <w:lang w:eastAsia="en-US"/>
        </w:rPr>
      </w:pPr>
      <w:r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(</w:t>
      </w:r>
      <w:r w:rsidR="004019DB"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сведения о государственной </w:t>
      </w:r>
      <w:r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регистрации</w:t>
      </w:r>
      <w:r w:rsidR="00B64D28" w:rsidRPr="00B64D28">
        <w:t xml:space="preserve"> </w:t>
      </w:r>
      <w:r w:rsidR="00B64D28"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юридического</w:t>
      </w:r>
    </w:p>
    <w:p w:rsidR="00BD10EC" w:rsidRPr="00B64D28" w:rsidRDefault="00BD10EC" w:rsidP="005C40B1">
      <w:pPr>
        <w:pStyle w:val="ConsPlusNonformat"/>
        <w:widowControl/>
        <w:tabs>
          <w:tab w:val="left" w:pos="-3544"/>
        </w:tabs>
        <w:ind w:right="-8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B64D28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______________________________________________________________</w:t>
      </w:r>
    </w:p>
    <w:p w:rsidR="00BD10EC" w:rsidRPr="00B64D28" w:rsidRDefault="004019DB" w:rsidP="00B64D28">
      <w:pPr>
        <w:pStyle w:val="ConsPlusNonformat"/>
        <w:widowControl/>
        <w:tabs>
          <w:tab w:val="left" w:pos="-3544"/>
        </w:tabs>
        <w:jc w:val="center"/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</w:pPr>
      <w:r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лица или</w:t>
      </w:r>
      <w:r w:rsidR="00BD10EC"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 Ф.И.О. </w:t>
      </w:r>
      <w:r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физического лица, зарегистрированного в качестве</w:t>
      </w:r>
      <w:r w:rsidR="00B64D28"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 индивидуального предпринимателя,</w:t>
      </w:r>
    </w:p>
    <w:p w:rsidR="00BD10EC" w:rsidRPr="00B64D28" w:rsidRDefault="00BD10EC" w:rsidP="00BD10EC">
      <w:pPr>
        <w:pStyle w:val="ConsPlusNonformat"/>
        <w:widowControl/>
        <w:tabs>
          <w:tab w:val="left" w:pos="-3544"/>
        </w:tabs>
        <w:ind w:right="-8"/>
        <w:jc w:val="center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B64D28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_____________________</w:t>
      </w:r>
      <w:r w:rsidR="00B64D28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_________________________</w:t>
      </w:r>
      <w:r w:rsidRPr="00B64D28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________________</w:t>
      </w:r>
    </w:p>
    <w:p w:rsidR="00BD10EC" w:rsidRPr="00B64D28" w:rsidRDefault="00F17DCE" w:rsidP="00B64D28">
      <w:pPr>
        <w:pStyle w:val="ConsPlusNonformat"/>
        <w:widowControl/>
        <w:tabs>
          <w:tab w:val="left" w:pos="-3544"/>
          <w:tab w:val="left" w:pos="567"/>
          <w:tab w:val="left" w:pos="993"/>
        </w:tabs>
        <w:jc w:val="center"/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</w:pPr>
      <w:r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место нахождения, в том числе фактический адрес, </w:t>
      </w:r>
      <w:r w:rsidR="00B64D28"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–</w:t>
      </w:r>
      <w:r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 для</w:t>
      </w:r>
      <w:r w:rsidR="00B64D28"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 юридического лица или место жительства – для</w:t>
      </w:r>
    </w:p>
    <w:p w:rsidR="00BD10EC" w:rsidRPr="00B64D28" w:rsidRDefault="00BD10EC" w:rsidP="00BD10EC">
      <w:pPr>
        <w:pStyle w:val="ConsPlusNonformat"/>
        <w:widowControl/>
        <w:tabs>
          <w:tab w:val="left" w:pos="-3544"/>
        </w:tabs>
        <w:jc w:val="center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B64D28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______________________________________________________________</w:t>
      </w:r>
    </w:p>
    <w:p w:rsidR="00B64D28" w:rsidRDefault="00B64D28" w:rsidP="00B64D28">
      <w:pPr>
        <w:pStyle w:val="ConsPlusNonformat"/>
        <w:widowControl/>
        <w:tabs>
          <w:tab w:val="left" w:pos="-3544"/>
        </w:tabs>
        <w:jc w:val="center"/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</w:pPr>
      <w:r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физического лица, зарегистрированного в качестве</w:t>
      </w:r>
      <w:r w:rsidRPr="00B64D28">
        <w:rPr>
          <w:sz w:val="18"/>
        </w:rPr>
        <w:t xml:space="preserve"> </w:t>
      </w:r>
      <w:r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индивидуального предпринимателя</w:t>
      </w:r>
      <w:r w:rsidR="008D5439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,</w:t>
      </w:r>
      <w:r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 – </w:t>
      </w:r>
      <w:r w:rsidR="00F17DCE"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указать нужное</w:t>
      </w:r>
      <w:r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,</w:t>
      </w:r>
    </w:p>
    <w:p w:rsidR="00B64D28" w:rsidRPr="00B64D28" w:rsidRDefault="00B64D28" w:rsidP="00B64D28">
      <w:pPr>
        <w:pStyle w:val="ConsPlusNonformat"/>
        <w:widowControl/>
        <w:tabs>
          <w:tab w:val="left" w:pos="-3544"/>
        </w:tabs>
        <w:jc w:val="center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B64D28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______________________________________________________________</w:t>
      </w:r>
    </w:p>
    <w:p w:rsidR="00BD10EC" w:rsidRPr="00B64D28" w:rsidRDefault="00B64D28" w:rsidP="00B64D28">
      <w:pPr>
        <w:pStyle w:val="ConsPlusNonformat"/>
        <w:widowControl/>
        <w:tabs>
          <w:tab w:val="left" w:pos="-3544"/>
        </w:tabs>
        <w:jc w:val="center"/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телефон, факс, адрес электронной почты</w:t>
      </w:r>
      <w:r w:rsidR="00F17DCE"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)</w:t>
      </w:r>
    </w:p>
    <w:p w:rsidR="00F17DCE" w:rsidRDefault="00F17DCE" w:rsidP="00BD10EC">
      <w:pPr>
        <w:pStyle w:val="ConsPlusNonformat"/>
        <w:widowControl/>
        <w:tabs>
          <w:tab w:val="left" w:pos="-3544"/>
        </w:tabs>
        <w:jc w:val="both"/>
        <w:rPr>
          <w:rFonts w:ascii="Times New Roman" w:eastAsia="ヒラギノ角ゴ Pro W3" w:hAnsi="Times New Roman" w:cs="Times New Roman"/>
          <w:color w:val="000000"/>
          <w:sz w:val="22"/>
          <w:szCs w:val="30"/>
          <w:lang w:eastAsia="en-US"/>
        </w:rPr>
      </w:pPr>
    </w:p>
    <w:p w:rsidR="00A96357" w:rsidRPr="00387817" w:rsidRDefault="00A96357" w:rsidP="00BD10EC">
      <w:pPr>
        <w:pStyle w:val="ConsPlusNonformat"/>
        <w:widowControl/>
        <w:tabs>
          <w:tab w:val="left" w:pos="-3544"/>
        </w:tabs>
        <w:jc w:val="both"/>
        <w:rPr>
          <w:rFonts w:ascii="Times New Roman" w:eastAsia="ヒラギノ角ゴ Pro W3" w:hAnsi="Times New Roman" w:cs="Times New Roman"/>
          <w:color w:val="000000"/>
          <w:sz w:val="22"/>
          <w:szCs w:val="30"/>
          <w:lang w:eastAsia="en-US"/>
        </w:rPr>
      </w:pPr>
    </w:p>
    <w:p w:rsidR="00BD10EC" w:rsidRPr="00D11792" w:rsidRDefault="00BD10EC" w:rsidP="00B64D28">
      <w:pPr>
        <w:pStyle w:val="ConsPlusNonformat"/>
        <w:widowControl/>
        <w:tabs>
          <w:tab w:val="left" w:pos="-3544"/>
        </w:tabs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В соответствии </w:t>
      </w:r>
      <w:r w:rsidRPr="00D11792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с технически</w:t>
      </w: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м регламентом Евразийского экономического союза «О требованиях к </w:t>
      </w:r>
      <w:r w:rsidRPr="00D11792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минеральным удобрениям»</w:t>
      </w:r>
      <w:r w:rsidRPr="00CB0796">
        <w:rPr>
          <w:sz w:val="30"/>
          <w:szCs w:val="30"/>
        </w:rPr>
        <w:t xml:space="preserve"> </w:t>
      </w:r>
      <w:r w:rsidRPr="00CB0796">
        <w:rPr>
          <w:rFonts w:ascii="Times New Roman" w:hAnsi="Times New Roman" w:cs="Times New Roman"/>
          <w:sz w:val="30"/>
          <w:szCs w:val="30"/>
        </w:rPr>
        <w:t xml:space="preserve">(ТР </w:t>
      </w:r>
      <w:r>
        <w:rPr>
          <w:rFonts w:ascii="Times New Roman" w:hAnsi="Times New Roman" w:cs="Times New Roman"/>
          <w:sz w:val="30"/>
          <w:szCs w:val="30"/>
        </w:rPr>
        <w:t>ЕАЭ</w:t>
      </w:r>
      <w:r w:rsidRPr="00CB0796">
        <w:rPr>
          <w:rFonts w:ascii="Times New Roman" w:hAnsi="Times New Roman" w:cs="Times New Roman"/>
          <w:sz w:val="30"/>
          <w:szCs w:val="30"/>
        </w:rPr>
        <w:t xml:space="preserve">С </w:t>
      </w:r>
      <w:r w:rsidR="00EC5A71">
        <w:rPr>
          <w:rFonts w:ascii="Times New Roman" w:hAnsi="Times New Roman" w:cs="Times New Roman"/>
          <w:sz w:val="30"/>
          <w:szCs w:val="30"/>
        </w:rPr>
        <w:t>39</w:t>
      </w:r>
      <w:r w:rsidRPr="00CB0796">
        <w:rPr>
          <w:rFonts w:ascii="Times New Roman" w:hAnsi="Times New Roman" w:cs="Times New Roman"/>
          <w:sz w:val="30"/>
          <w:szCs w:val="30"/>
        </w:rPr>
        <w:t>/20</w:t>
      </w:r>
      <w:r w:rsidR="00EC5A71">
        <w:rPr>
          <w:rFonts w:ascii="Times New Roman" w:hAnsi="Times New Roman" w:cs="Times New Roman"/>
          <w:sz w:val="30"/>
          <w:szCs w:val="30"/>
        </w:rPr>
        <w:t>16</w:t>
      </w:r>
      <w:r w:rsidRPr="00CB0796">
        <w:rPr>
          <w:rFonts w:ascii="Times New Roman" w:hAnsi="Times New Roman" w:cs="Times New Roman"/>
          <w:sz w:val="30"/>
          <w:szCs w:val="30"/>
        </w:rPr>
        <w:t>)</w:t>
      </w:r>
      <w:r w:rsidR="001E0719">
        <w:rPr>
          <w:rFonts w:ascii="Times New Roman" w:hAnsi="Times New Roman" w:cs="Times New Roman"/>
          <w:sz w:val="30"/>
          <w:szCs w:val="30"/>
        </w:rPr>
        <w:t xml:space="preserve"> минеральное удобрение</w:t>
      </w:r>
    </w:p>
    <w:p w:rsidR="00BD10EC" w:rsidRPr="00B64D28" w:rsidRDefault="00BD10EC" w:rsidP="00BD10EC">
      <w:pPr>
        <w:pStyle w:val="ConsPlusNonformat"/>
        <w:widowControl/>
        <w:tabs>
          <w:tab w:val="left" w:pos="-3544"/>
        </w:tabs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B64D28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______________________________________________________________</w:t>
      </w:r>
    </w:p>
    <w:p w:rsidR="00BD10EC" w:rsidRPr="00FA4553" w:rsidRDefault="00BD10EC" w:rsidP="00BD10EC">
      <w:pPr>
        <w:pStyle w:val="ConsPlusNonformat"/>
        <w:widowControl/>
        <w:tabs>
          <w:tab w:val="left" w:pos="-3544"/>
        </w:tabs>
        <w:jc w:val="center"/>
        <w:rPr>
          <w:rFonts w:ascii="Times New Roman" w:eastAsia="ヒラギノ角ゴ Pro W3" w:hAnsi="Times New Roman" w:cs="Times New Roman"/>
          <w:color w:val="000000"/>
          <w:sz w:val="22"/>
          <w:szCs w:val="22"/>
          <w:lang w:eastAsia="en-US"/>
        </w:rPr>
      </w:pPr>
      <w:r w:rsidRPr="00FA4553">
        <w:rPr>
          <w:rFonts w:ascii="Times New Roman" w:eastAsia="ヒラギノ角ゴ Pro W3" w:hAnsi="Times New Roman" w:cs="Times New Roman"/>
          <w:color w:val="000000"/>
          <w:sz w:val="22"/>
          <w:szCs w:val="22"/>
          <w:lang w:eastAsia="en-US"/>
        </w:rPr>
        <w:t>(наименование минерального удобрения)</w:t>
      </w:r>
    </w:p>
    <w:p w:rsidR="00BD10EC" w:rsidRDefault="00BD10EC" w:rsidP="00BD10EC">
      <w:pPr>
        <w:pStyle w:val="ConsPlusNonformat"/>
        <w:widowControl/>
        <w:tabs>
          <w:tab w:val="left" w:pos="-3544"/>
        </w:tabs>
        <w:jc w:val="center"/>
        <w:rPr>
          <w:rFonts w:ascii="Times New Roman" w:eastAsia="ヒラギノ角ゴ Pro W3" w:hAnsi="Times New Roman" w:cs="Times New Roman"/>
          <w:color w:val="000000"/>
          <w:szCs w:val="30"/>
          <w:lang w:eastAsia="en-US"/>
        </w:rPr>
      </w:pPr>
    </w:p>
    <w:p w:rsidR="00DA0AF6" w:rsidRDefault="00DA0AF6" w:rsidP="00DA0AF6">
      <w:pPr>
        <w:pStyle w:val="ConsPlusNonformat"/>
        <w:widowControl/>
        <w:tabs>
          <w:tab w:val="left" w:pos="-3544"/>
        </w:tabs>
        <w:jc w:val="both"/>
        <w:rPr>
          <w:rFonts w:ascii="Times New Roman" w:eastAsia="ヒラギノ角ゴ Pro W3" w:hAnsi="Times New Roman" w:cs="Times New Roman"/>
          <w:color w:val="000000"/>
          <w:szCs w:val="30"/>
          <w:lang w:eastAsia="en-US"/>
        </w:rPr>
      </w:pPr>
      <w:r w:rsidRPr="00DA0AF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изготовленное</w:t>
      </w:r>
      <w:r>
        <w:rPr>
          <w:rFonts w:ascii="Times New Roman" w:eastAsia="ヒラギノ角ゴ Pro W3" w:hAnsi="Times New Roman" w:cs="Times New Roman"/>
          <w:color w:val="000000"/>
          <w:szCs w:val="30"/>
          <w:lang w:eastAsia="en-US"/>
        </w:rPr>
        <w:t>__________________________________________________________________________</w:t>
      </w:r>
    </w:p>
    <w:p w:rsidR="00DA0AF6" w:rsidRDefault="00A96357" w:rsidP="00DA0AF6">
      <w:pPr>
        <w:pStyle w:val="ConsPlusNonformat"/>
        <w:widowControl/>
        <w:tabs>
          <w:tab w:val="left" w:pos="-3544"/>
        </w:tabs>
        <w:ind w:firstLine="1843"/>
        <w:jc w:val="center"/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Cs w:val="30"/>
          <w:lang w:eastAsia="en-US"/>
        </w:rPr>
        <w:t>(</w:t>
      </w:r>
      <w:r w:rsidR="00DA0AF6">
        <w:rPr>
          <w:rFonts w:ascii="Times New Roman" w:eastAsia="ヒラギノ角ゴ Pro W3" w:hAnsi="Times New Roman" w:cs="Times New Roman"/>
          <w:color w:val="000000"/>
          <w:szCs w:val="30"/>
          <w:lang w:eastAsia="en-US"/>
        </w:rPr>
        <w:t xml:space="preserve">наименование </w:t>
      </w:r>
      <w:r w:rsidR="00DA0AF6"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юридическ</w:t>
      </w:r>
      <w:r w:rsidR="00DA0AF6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ого лица</w:t>
      </w:r>
      <w:r w:rsidR="00DA0AF6" w:rsidRPr="00DA0AF6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 </w:t>
      </w:r>
      <w:r w:rsidR="00DA0AF6"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или Ф.И.О. физического лица, зарегистрированного</w:t>
      </w:r>
    </w:p>
    <w:p w:rsidR="00DA0AF6" w:rsidRDefault="00DA0AF6" w:rsidP="00DA0AF6">
      <w:pPr>
        <w:pStyle w:val="ConsPlusNonformat"/>
        <w:widowControl/>
        <w:tabs>
          <w:tab w:val="left" w:pos="-3544"/>
        </w:tabs>
        <w:ind w:firstLine="1843"/>
        <w:jc w:val="center"/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</w:pPr>
      <w:r w:rsidRPr="00A96357">
        <w:rPr>
          <w:rFonts w:ascii="Times New Roman" w:eastAsia="ヒラギノ角ゴ Pro W3" w:hAnsi="Times New Roman" w:cs="Times New Roman"/>
          <w:color w:val="000000"/>
          <w:sz w:val="12"/>
          <w:szCs w:val="22"/>
          <w:lang w:eastAsia="en-US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_____________________________________________________________________________________________</w:t>
      </w:r>
      <w:r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в качестве индивидуального</w:t>
      </w:r>
      <w:r w:rsidRPr="00DA0AF6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 </w:t>
      </w:r>
      <w:r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предпринимателя,</w:t>
      </w:r>
      <w:r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 </w:t>
      </w:r>
      <w:r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место нахождения, в том числе фактический адрес, – для</w:t>
      </w:r>
    </w:p>
    <w:p w:rsidR="00DA0AF6" w:rsidRPr="00B64D28" w:rsidRDefault="00DA0AF6" w:rsidP="00A96357">
      <w:pPr>
        <w:pStyle w:val="ConsPlusNonformat"/>
        <w:widowControl/>
        <w:tabs>
          <w:tab w:val="left" w:pos="-3544"/>
        </w:tabs>
        <w:ind w:firstLine="1843"/>
        <w:jc w:val="both"/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</w:pPr>
      <w:r w:rsidRPr="00A96357">
        <w:rPr>
          <w:rFonts w:ascii="Times New Roman" w:eastAsia="ヒラギノ角ゴ Pro W3" w:hAnsi="Times New Roman" w:cs="Times New Roman"/>
          <w:color w:val="000000"/>
          <w:sz w:val="14"/>
          <w:szCs w:val="22"/>
          <w:lang w:eastAsia="en-US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____________________________________________________________________________________________</w:t>
      </w:r>
      <w:r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юридического лица</w:t>
      </w:r>
      <w:r w:rsidRPr="00DA0AF6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 </w:t>
      </w:r>
      <w:r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или место жительства – для</w:t>
      </w:r>
      <w:r w:rsidRPr="00DA0AF6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 </w:t>
      </w:r>
      <w:r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физического лица, зарегистрированного в качестве</w:t>
      </w:r>
      <w:r w:rsidR="00A96357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br/>
      </w:r>
      <w:r w:rsidRPr="00A96357">
        <w:rPr>
          <w:sz w:val="12"/>
        </w:rPr>
        <w:t xml:space="preserve"> </w:t>
      </w:r>
      <w:r>
        <w:rPr>
          <w:sz w:val="18"/>
        </w:rPr>
        <w:t>______________________________________________________________________________________</w:t>
      </w:r>
      <w:r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индивидуального предпринимателя</w:t>
      </w:r>
      <w:r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,</w:t>
      </w:r>
      <w:r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 – указать нужное</w:t>
      </w:r>
      <w:r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,</w:t>
      </w:r>
      <w:r w:rsidRPr="00DA0AF6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телефон, адрес электронной почты</w:t>
      </w:r>
      <w:r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)</w:t>
      </w:r>
    </w:p>
    <w:p w:rsidR="00DA0AF6" w:rsidRDefault="00DA0AF6" w:rsidP="00DA0AF6">
      <w:pPr>
        <w:pStyle w:val="ConsPlusNonformat"/>
        <w:widowControl/>
        <w:tabs>
          <w:tab w:val="left" w:pos="-3544"/>
        </w:tabs>
        <w:jc w:val="both"/>
        <w:rPr>
          <w:rFonts w:ascii="Times New Roman" w:eastAsia="ヒラギノ角ゴ Pro W3" w:hAnsi="Times New Roman" w:cs="Times New Roman"/>
          <w:color w:val="000000"/>
          <w:sz w:val="22"/>
          <w:szCs w:val="30"/>
          <w:lang w:eastAsia="en-US"/>
        </w:rPr>
      </w:pPr>
    </w:p>
    <w:p w:rsidR="00A96357" w:rsidRDefault="00A96357" w:rsidP="00DA0AF6">
      <w:pPr>
        <w:pStyle w:val="ConsPlusNonformat"/>
        <w:widowControl/>
        <w:tabs>
          <w:tab w:val="left" w:pos="-3544"/>
        </w:tabs>
        <w:jc w:val="both"/>
        <w:rPr>
          <w:rFonts w:ascii="Times New Roman" w:eastAsia="ヒラギノ角ゴ Pro W3" w:hAnsi="Times New Roman" w:cs="Times New Roman"/>
          <w:color w:val="000000"/>
          <w:sz w:val="22"/>
          <w:szCs w:val="30"/>
          <w:lang w:eastAsia="en-US"/>
        </w:rPr>
      </w:pPr>
    </w:p>
    <w:p w:rsidR="00A96357" w:rsidRPr="00387817" w:rsidRDefault="00A96357" w:rsidP="00DA0AF6">
      <w:pPr>
        <w:pStyle w:val="ConsPlusNonformat"/>
        <w:widowControl/>
        <w:tabs>
          <w:tab w:val="left" w:pos="-3544"/>
        </w:tabs>
        <w:jc w:val="both"/>
        <w:rPr>
          <w:rFonts w:ascii="Times New Roman" w:eastAsia="ヒラギノ角ゴ Pro W3" w:hAnsi="Times New Roman" w:cs="Times New Roman"/>
          <w:color w:val="000000"/>
          <w:sz w:val="22"/>
          <w:szCs w:val="30"/>
          <w:lang w:eastAsia="en-US"/>
        </w:rPr>
      </w:pPr>
    </w:p>
    <w:p w:rsidR="00BD10EC" w:rsidRDefault="001E0719" w:rsidP="00BD10EC">
      <w:pPr>
        <w:pStyle w:val="ConsPlusNonformat"/>
        <w:widowControl/>
        <w:tabs>
          <w:tab w:val="left" w:pos="-3544"/>
        </w:tabs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за</w:t>
      </w:r>
      <w:r w:rsidR="00BD10EC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регистрир</w:t>
      </w: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овано</w:t>
      </w:r>
      <w:r w:rsidR="00BD10EC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</w:t>
      </w:r>
      <w:r w:rsidR="00BD10EC" w:rsidRPr="00D11792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за </w:t>
      </w:r>
      <w:r w:rsidR="00BD10EC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№</w:t>
      </w:r>
      <w:r w:rsidR="00BD10EC" w:rsidRPr="00D11792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_____</w:t>
      </w:r>
      <w:r w:rsidR="00BD10EC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в </w:t>
      </w:r>
      <w:r w:rsidR="00BD10EC" w:rsidRPr="00D11792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____________________</w:t>
      </w:r>
      <w:r w:rsidR="00BD10EC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_______________</w:t>
      </w:r>
    </w:p>
    <w:p w:rsidR="00BD10EC" w:rsidRPr="00B64D28" w:rsidRDefault="00B64D28" w:rsidP="00BD10EC">
      <w:pPr>
        <w:pStyle w:val="ConsPlusNonformat"/>
        <w:widowControl/>
        <w:tabs>
          <w:tab w:val="left" w:pos="-3544"/>
        </w:tabs>
        <w:ind w:firstLine="3544"/>
        <w:jc w:val="center"/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lastRenderedPageBreak/>
        <w:t xml:space="preserve">         </w:t>
      </w:r>
      <w:r w:rsidR="00BD10EC"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(наименование государства </w:t>
      </w:r>
      <w:r w:rsidR="00BD10EC" w:rsidRPr="00B64D28">
        <w:rPr>
          <w:szCs w:val="22"/>
        </w:rPr>
        <w:t>–</w:t>
      </w:r>
      <w:r w:rsidR="00BD10EC"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 члена</w:t>
      </w:r>
      <w:r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 Евразийского</w:t>
      </w:r>
    </w:p>
    <w:p w:rsidR="00BD10EC" w:rsidRDefault="00B64D28" w:rsidP="00BD10EC">
      <w:pPr>
        <w:pStyle w:val="ConsPlusNonformat"/>
        <w:widowControl/>
        <w:tabs>
          <w:tab w:val="left" w:pos="-3544"/>
        </w:tabs>
        <w:ind w:left="3261"/>
        <w:jc w:val="center"/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               </w:t>
      </w:r>
      <w:r w:rsidR="00BD10EC"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экономического союза)</w:t>
      </w:r>
    </w:p>
    <w:p w:rsidR="00DA0AF6" w:rsidRPr="00B64D28" w:rsidRDefault="00DA0AF6" w:rsidP="00BD10EC">
      <w:pPr>
        <w:pStyle w:val="ConsPlusNonformat"/>
        <w:widowControl/>
        <w:tabs>
          <w:tab w:val="left" w:pos="-3544"/>
        </w:tabs>
        <w:ind w:left="3261"/>
        <w:jc w:val="center"/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</w:pPr>
    </w:p>
    <w:p w:rsidR="00A96357" w:rsidRPr="00B64D28" w:rsidRDefault="00A96357" w:rsidP="00BD10EC">
      <w:pPr>
        <w:pStyle w:val="ConsPlusNonformat"/>
        <w:widowControl/>
        <w:tabs>
          <w:tab w:val="left" w:pos="-3544"/>
        </w:tabs>
        <w:ind w:left="3261"/>
        <w:jc w:val="center"/>
        <w:rPr>
          <w:rFonts w:ascii="Times New Roman" w:eastAsia="ヒラギノ角ゴ Pro W3" w:hAnsi="Times New Roman" w:cs="Times New Roman"/>
          <w:color w:val="000000"/>
          <w:szCs w:val="30"/>
          <w:lang w:eastAsia="en-US"/>
        </w:rPr>
      </w:pPr>
    </w:p>
    <w:p w:rsidR="00BD10EC" w:rsidRPr="00D11792" w:rsidRDefault="00BD10EC" w:rsidP="00B64D28">
      <w:pPr>
        <w:pStyle w:val="ConsPlusNonformat"/>
        <w:widowControl/>
        <w:tabs>
          <w:tab w:val="left" w:pos="-3544"/>
        </w:tabs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D11792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и допускается к обращению на </w:t>
      </w:r>
      <w:r w:rsidR="008011CC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рынке </w:t>
      </w: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государств </w:t>
      </w:r>
      <w:r w:rsidRPr="00895CFD">
        <w:rPr>
          <w:sz w:val="30"/>
          <w:szCs w:val="30"/>
        </w:rPr>
        <w:t>–</w:t>
      </w:r>
      <w:r>
        <w:rPr>
          <w:sz w:val="30"/>
          <w:szCs w:val="30"/>
        </w:rPr>
        <w:t> </w:t>
      </w:r>
      <w:r w:rsidRPr="00D11792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членов </w:t>
      </w: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Евразийского экономического </w:t>
      </w:r>
      <w:r w:rsidRPr="00D11792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союза.</w:t>
      </w:r>
    </w:p>
    <w:p w:rsidR="00BD10EC" w:rsidRPr="00B64D28" w:rsidRDefault="00BD10EC" w:rsidP="00BD10EC">
      <w:pPr>
        <w:pStyle w:val="ConsPlusNonformat"/>
        <w:widowControl/>
        <w:tabs>
          <w:tab w:val="left" w:pos="-3544"/>
        </w:tabs>
        <w:jc w:val="both"/>
        <w:rPr>
          <w:rFonts w:ascii="Times New Roman" w:eastAsia="ヒラギノ角ゴ Pro W3" w:hAnsi="Times New Roman" w:cs="Times New Roman"/>
          <w:color w:val="000000"/>
          <w:sz w:val="16"/>
          <w:szCs w:val="30"/>
          <w:lang w:eastAsia="en-US"/>
        </w:rPr>
      </w:pPr>
    </w:p>
    <w:p w:rsidR="00BD10EC" w:rsidRPr="00D11792" w:rsidRDefault="00BD10EC" w:rsidP="00BD10EC">
      <w:pPr>
        <w:pStyle w:val="ConsPlusNonformat"/>
        <w:widowControl/>
        <w:tabs>
          <w:tab w:val="left" w:pos="-3544"/>
        </w:tabs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___________________________________     ________       _____________</w:t>
      </w:r>
    </w:p>
    <w:p w:rsidR="00BD10EC" w:rsidRPr="00B64D28" w:rsidRDefault="00BD10EC" w:rsidP="00BD10EC">
      <w:pPr>
        <w:pStyle w:val="ConsPlusNonformat"/>
        <w:widowControl/>
        <w:tabs>
          <w:tab w:val="left" w:pos="-3544"/>
          <w:tab w:val="left" w:pos="1723"/>
          <w:tab w:val="right" w:pos="9348"/>
        </w:tabs>
        <w:ind w:left="567" w:hanging="567"/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</w:pPr>
      <w:r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(должност</w:t>
      </w:r>
      <w:r w:rsidR="005E3939"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ь руководителя уполномоченного </w:t>
      </w:r>
      <w:r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органа</w:t>
      </w:r>
      <w:r w:rsidR="001A15E8"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           </w:t>
      </w:r>
      <w:r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  </w:t>
      </w:r>
      <w:r w:rsidR="005E3939"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 </w:t>
      </w:r>
      <w:r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 </w:t>
      </w:r>
      <w:r w:rsidR="008011CC"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 </w:t>
      </w:r>
      <w:r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  </w:t>
      </w:r>
      <w:r w:rsid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          </w:t>
      </w:r>
      <w:r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(подпись)       </w:t>
      </w:r>
      <w:r w:rsidR="001A15E8"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       </w:t>
      </w:r>
      <w:r w:rsidR="00E921DD"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 </w:t>
      </w:r>
      <w:r w:rsidR="001A15E8"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    </w:t>
      </w:r>
      <w:r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 </w:t>
      </w:r>
      <w:r w:rsidR="001A15E8"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 </w:t>
      </w:r>
      <w:r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   </w:t>
      </w:r>
      <w:r w:rsid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  </w:t>
      </w:r>
      <w:r w:rsidR="001A15E8"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(Ф.И.О.)   </w:t>
      </w:r>
      <w:r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 xml:space="preserve">           </w:t>
      </w:r>
    </w:p>
    <w:p w:rsidR="00BD10EC" w:rsidRPr="00B64D28" w:rsidRDefault="00BD10EC" w:rsidP="00BD10EC">
      <w:pPr>
        <w:pStyle w:val="ConsPlusNonformat"/>
        <w:widowControl/>
        <w:tabs>
          <w:tab w:val="left" w:pos="-3544"/>
          <w:tab w:val="left" w:pos="1723"/>
          <w:tab w:val="right" w:pos="9348"/>
        </w:tabs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</w:pPr>
      <w:r w:rsidRPr="00B64D28">
        <w:rPr>
          <w:rFonts w:ascii="Times New Roman" w:eastAsia="ヒラギノ角ゴ Pro W3" w:hAnsi="Times New Roman" w:cs="Times New Roman"/>
          <w:color w:val="000000"/>
          <w:szCs w:val="22"/>
          <w:lang w:eastAsia="en-US"/>
        </w:rPr>
        <w:t>государства – члена Евразийского экономического союза)</w:t>
      </w:r>
    </w:p>
    <w:p w:rsidR="00BD10EC" w:rsidRDefault="00BD10EC" w:rsidP="00BD10EC">
      <w:pPr>
        <w:pStyle w:val="ConsPlusNonformat"/>
        <w:widowControl/>
        <w:tabs>
          <w:tab w:val="left" w:pos="-3544"/>
          <w:tab w:val="left" w:pos="1723"/>
          <w:tab w:val="right" w:pos="9348"/>
        </w:tabs>
        <w:rPr>
          <w:rFonts w:ascii="Times New Roman" w:eastAsia="ヒラギノ角ゴ Pro W3" w:hAnsi="Times New Roman" w:cs="Times New Roman"/>
          <w:color w:val="000000"/>
          <w:sz w:val="22"/>
          <w:szCs w:val="22"/>
          <w:lang w:eastAsia="en-US"/>
        </w:rPr>
      </w:pPr>
    </w:p>
    <w:p w:rsidR="00BD10EC" w:rsidRPr="00D11792" w:rsidRDefault="00BD10EC" w:rsidP="00BD10EC">
      <w:pPr>
        <w:pStyle w:val="ConsPlusNonformat"/>
        <w:widowControl/>
        <w:tabs>
          <w:tab w:val="left" w:pos="-3544"/>
        </w:tabs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D11792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М.П.</w:t>
      </w:r>
    </w:p>
    <w:p w:rsidR="00BD10EC" w:rsidRPr="00FA4553" w:rsidRDefault="00BD10EC" w:rsidP="00BD10EC">
      <w:pPr>
        <w:pStyle w:val="ConsPlusNonformat"/>
        <w:widowControl/>
        <w:tabs>
          <w:tab w:val="left" w:pos="-3544"/>
          <w:tab w:val="left" w:pos="1723"/>
          <w:tab w:val="right" w:pos="9348"/>
        </w:tabs>
        <w:rPr>
          <w:rFonts w:ascii="Times New Roman" w:eastAsia="ヒラギノ角ゴ Pro W3" w:hAnsi="Times New Roman" w:cs="Times New Roman"/>
          <w:color w:val="000000"/>
          <w:sz w:val="22"/>
          <w:szCs w:val="22"/>
          <w:lang w:eastAsia="en-US"/>
        </w:rPr>
      </w:pPr>
    </w:p>
    <w:p w:rsidR="00BD10EC" w:rsidRDefault="00BD10EC" w:rsidP="00B64D28">
      <w:pPr>
        <w:pStyle w:val="ConsPlusNonformat"/>
        <w:widowControl/>
        <w:tabs>
          <w:tab w:val="left" w:pos="-3544"/>
        </w:tabs>
        <w:ind w:left="1559" w:hanging="155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38781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Примечание. Свидетельство о регистрации минерального удобрения составляется </w:t>
      </w:r>
      <w:r w:rsidR="001E071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br/>
      </w:r>
      <w:r w:rsidRPr="0038781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на русском языке и государственном (государственных) языке (языках) государства – члена Евразийского экономического союза, на территории которого реализуются минеральные удобрения, при наличии соответствующих требований в законодательстве такого государства.</w:t>
      </w:r>
    </w:p>
    <w:p w:rsidR="00BD10EC" w:rsidRPr="001A15E8" w:rsidRDefault="00B64D28" w:rsidP="00B64D28">
      <w:pPr>
        <w:pStyle w:val="ConsPlusNonformat"/>
        <w:widowControl/>
        <w:tabs>
          <w:tab w:val="left" w:pos="-3544"/>
        </w:tabs>
        <w:ind w:left="1560" w:hanging="1560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1859D" wp14:editId="213FA450">
                <wp:simplePos x="0" y="0"/>
                <wp:positionH relativeFrom="column">
                  <wp:posOffset>2513330</wp:posOffset>
                </wp:positionH>
                <wp:positionV relativeFrom="paragraph">
                  <wp:posOffset>327025</wp:posOffset>
                </wp:positionV>
                <wp:extent cx="1080135" cy="0"/>
                <wp:effectExtent l="0" t="0" r="2476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429E6" id="Прямая со стрелкой 1" o:spid="_x0000_s1026" type="#_x0000_t32" style="position:absolute;margin-left:197.9pt;margin-top:25.75pt;width:85.0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"/>
            </w:pict>
          </mc:Fallback>
        </mc:AlternateContent>
      </w:r>
    </w:p>
    <w:sectPr w:rsidR="00BD10EC" w:rsidRPr="001A15E8" w:rsidSect="00F64039">
      <w:pgSz w:w="11900" w:h="16840"/>
      <w:pgMar w:top="961" w:right="851" w:bottom="1134" w:left="1701" w:header="714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F0E" w:rsidRDefault="00680F0E">
      <w:r>
        <w:separator/>
      </w:r>
    </w:p>
  </w:endnote>
  <w:endnote w:type="continuationSeparator" w:id="0">
    <w:p w:rsidR="00680F0E" w:rsidRDefault="0068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82" w:rsidRDefault="00680F0E">
    <w:pPr>
      <w:pStyle w:val="a4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F0E" w:rsidRDefault="00680F0E">
      <w:r>
        <w:separator/>
      </w:r>
    </w:p>
  </w:footnote>
  <w:footnote w:type="continuationSeparator" w:id="0">
    <w:p w:rsidR="00680F0E" w:rsidRDefault="00680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82" w:rsidRPr="000E35F7" w:rsidRDefault="00BD10EC">
    <w:pPr>
      <w:pStyle w:val="a9"/>
      <w:jc w:val="center"/>
      <w:rPr>
        <w:rFonts w:ascii="Times New Roman" w:hAnsi="Times New Roman"/>
        <w:sz w:val="30"/>
        <w:szCs w:val="30"/>
      </w:rPr>
    </w:pPr>
    <w:r w:rsidRPr="000E35F7">
      <w:rPr>
        <w:rFonts w:ascii="Times New Roman" w:hAnsi="Times New Roman"/>
        <w:sz w:val="30"/>
        <w:szCs w:val="30"/>
      </w:rPr>
      <w:fldChar w:fldCharType="begin"/>
    </w:r>
    <w:r w:rsidRPr="000E35F7">
      <w:rPr>
        <w:rFonts w:ascii="Times New Roman" w:hAnsi="Times New Roman"/>
        <w:sz w:val="30"/>
        <w:szCs w:val="30"/>
      </w:rPr>
      <w:instrText xml:space="preserve"> PAGE   \* MERGEFORMAT </w:instrText>
    </w:r>
    <w:r w:rsidRPr="000E35F7">
      <w:rPr>
        <w:rFonts w:ascii="Times New Roman" w:hAnsi="Times New Roman"/>
        <w:sz w:val="30"/>
        <w:szCs w:val="30"/>
      </w:rPr>
      <w:fldChar w:fldCharType="separate"/>
    </w:r>
    <w:r>
      <w:rPr>
        <w:rFonts w:ascii="Times New Roman" w:hAnsi="Times New Roman"/>
        <w:noProof/>
        <w:sz w:val="30"/>
        <w:szCs w:val="30"/>
      </w:rPr>
      <w:t>2</w:t>
    </w:r>
    <w:r w:rsidRPr="000E35F7">
      <w:rPr>
        <w:rFonts w:ascii="Times New Roman" w:hAnsi="Times New Roman"/>
        <w:sz w:val="30"/>
        <w:szCs w:val="30"/>
      </w:rPr>
      <w:fldChar w:fldCharType="end"/>
    </w:r>
  </w:p>
  <w:p w:rsidR="00A53C82" w:rsidRDefault="00680F0E">
    <w:pPr>
      <w:pStyle w:val="a4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8C" w:rsidRPr="00C33A20" w:rsidRDefault="00BD10EC">
    <w:pPr>
      <w:pStyle w:val="a9"/>
      <w:jc w:val="center"/>
      <w:rPr>
        <w:rFonts w:ascii="Times New Roman" w:hAnsi="Times New Roman"/>
        <w:sz w:val="30"/>
        <w:szCs w:val="30"/>
      </w:rPr>
    </w:pPr>
    <w:r w:rsidRPr="00C33A20">
      <w:rPr>
        <w:rFonts w:ascii="Times New Roman" w:hAnsi="Times New Roman"/>
        <w:sz w:val="30"/>
        <w:szCs w:val="30"/>
      </w:rPr>
      <w:fldChar w:fldCharType="begin"/>
    </w:r>
    <w:r w:rsidRPr="00C33A20">
      <w:rPr>
        <w:rFonts w:ascii="Times New Roman" w:hAnsi="Times New Roman"/>
        <w:sz w:val="30"/>
        <w:szCs w:val="30"/>
      </w:rPr>
      <w:instrText>PAGE   \* MERGEFORMAT</w:instrText>
    </w:r>
    <w:r w:rsidRPr="00C33A20">
      <w:rPr>
        <w:rFonts w:ascii="Times New Roman" w:hAnsi="Times New Roman"/>
        <w:sz w:val="30"/>
        <w:szCs w:val="30"/>
      </w:rPr>
      <w:fldChar w:fldCharType="separate"/>
    </w:r>
    <w:r w:rsidR="004F68B8" w:rsidRPr="004F68B8">
      <w:rPr>
        <w:rFonts w:ascii="Times New Roman" w:hAnsi="Times New Roman"/>
        <w:noProof/>
        <w:sz w:val="30"/>
        <w:szCs w:val="30"/>
        <w:lang w:val="ru-RU"/>
      </w:rPr>
      <w:t>2</w:t>
    </w:r>
    <w:r w:rsidRPr="00C33A20">
      <w:rPr>
        <w:rFonts w:ascii="Times New Roman" w:hAnsi="Times New Roman"/>
        <w:sz w:val="30"/>
        <w:szCs w:val="30"/>
      </w:rPr>
      <w:fldChar w:fldCharType="end"/>
    </w:r>
  </w:p>
  <w:p w:rsidR="00A53C82" w:rsidRPr="006D7490" w:rsidRDefault="00680F0E">
    <w:pPr>
      <w:pStyle w:val="a4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eastAsia="Times New Roman" w:hAnsi="Times New Roman"/>
        <w:color w:val="auto"/>
        <w:sz w:val="30"/>
        <w:szCs w:val="30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8B8" w:rsidRPr="00661C47" w:rsidRDefault="004F68B8" w:rsidP="004F68B8">
    <w:pPr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0A73F82" wp14:editId="4B3C307F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6" name="Рисунок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«Квантум Групп»</w:t>
    </w:r>
  </w:p>
  <w:p w:rsidR="004F68B8" w:rsidRPr="0021649B" w:rsidRDefault="004F68B8" w:rsidP="004F68B8">
    <w:pPr>
      <w:jc w:val="right"/>
      <w:rPr>
        <w:sz w:val="18"/>
        <w:szCs w:val="18"/>
        <w:lang w:val="en-US"/>
      </w:rPr>
    </w:pPr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p w:rsidR="004F68B8" w:rsidRPr="0021649B" w:rsidRDefault="004F68B8" w:rsidP="004F68B8">
    <w:pPr>
      <w:jc w:val="right"/>
      <w:rPr>
        <w:sz w:val="18"/>
        <w:szCs w:val="18"/>
        <w:lang w:val="en-US"/>
      </w:rPr>
    </w:pPr>
    <w:hyperlink r:id="rId3" w:history="1">
      <w:r w:rsidRPr="00661C47">
        <w:rPr>
          <w:rStyle w:val="a8"/>
          <w:sz w:val="18"/>
          <w:szCs w:val="18"/>
          <w:lang w:val="en-US"/>
        </w:rPr>
        <w:t>www</w:t>
      </w:r>
      <w:r w:rsidRPr="0021649B">
        <w:rPr>
          <w:rStyle w:val="a8"/>
          <w:sz w:val="18"/>
          <w:szCs w:val="18"/>
          <w:lang w:val="en-US"/>
        </w:rPr>
        <w:t>.</w:t>
      </w:r>
      <w:r w:rsidRPr="00661C47">
        <w:rPr>
          <w:rStyle w:val="a8"/>
          <w:sz w:val="18"/>
          <w:szCs w:val="18"/>
          <w:lang w:val="en-US"/>
        </w:rPr>
        <w:t>QGC</w:t>
      </w:r>
      <w:r w:rsidRPr="0021649B">
        <w:rPr>
          <w:rStyle w:val="a8"/>
          <w:sz w:val="18"/>
          <w:szCs w:val="18"/>
          <w:lang w:val="en-US"/>
        </w:rPr>
        <w:t>.</w:t>
      </w:r>
      <w:r w:rsidRPr="00661C47">
        <w:rPr>
          <w:rStyle w:val="a8"/>
          <w:sz w:val="18"/>
          <w:szCs w:val="18"/>
          <w:lang w:val="en-US"/>
        </w:rPr>
        <w:t>ru</w:t>
      </w:r>
    </w:hyperlink>
    <w:r w:rsidRPr="0021649B">
      <w:rPr>
        <w:sz w:val="18"/>
        <w:szCs w:val="18"/>
        <w:lang w:val="en-US"/>
      </w:rPr>
      <w:t xml:space="preserve"> — </w:t>
    </w:r>
    <w:hyperlink r:id="rId4" w:history="1">
      <w:r w:rsidRPr="00661C47">
        <w:rPr>
          <w:rStyle w:val="a8"/>
          <w:sz w:val="18"/>
          <w:szCs w:val="18"/>
          <w:lang w:val="en-US"/>
        </w:rPr>
        <w:t>info</w:t>
      </w:r>
      <w:r w:rsidRPr="0021649B">
        <w:rPr>
          <w:rStyle w:val="a8"/>
          <w:sz w:val="18"/>
          <w:szCs w:val="18"/>
          <w:lang w:val="en-US"/>
        </w:rPr>
        <w:t>@</w:t>
      </w:r>
      <w:r w:rsidRPr="00661C47">
        <w:rPr>
          <w:rStyle w:val="a8"/>
          <w:sz w:val="18"/>
          <w:szCs w:val="18"/>
          <w:lang w:val="en-US"/>
        </w:rPr>
        <w:t>qgc</w:t>
      </w:r>
      <w:r w:rsidRPr="0021649B">
        <w:rPr>
          <w:rStyle w:val="a8"/>
          <w:sz w:val="18"/>
          <w:szCs w:val="18"/>
          <w:lang w:val="en-US"/>
        </w:rPr>
        <w:t>.</w:t>
      </w:r>
      <w:r w:rsidRPr="00661C47">
        <w:rPr>
          <w:rStyle w:val="a8"/>
          <w:sz w:val="18"/>
          <w:szCs w:val="18"/>
          <w:lang w:val="en-US"/>
        </w:rPr>
        <w:t>ru</w:t>
      </w:r>
    </w:hyperlink>
  </w:p>
  <w:p w:rsidR="004F68B8" w:rsidRPr="0021649B" w:rsidRDefault="004F68B8" w:rsidP="004F68B8">
    <w:pPr>
      <w:pStyle w:val="a9"/>
      <w:rPr>
        <w:lang w:val="en-US"/>
      </w:rPr>
    </w:pPr>
  </w:p>
  <w:p w:rsidR="004F68B8" w:rsidRDefault="004F68B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04849B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" w15:restartNumberingAfterBreak="0">
    <w:nsid w:val="00000002"/>
    <w:multiLevelType w:val="multilevel"/>
    <w:tmpl w:val="33A48E1E"/>
    <w:lvl w:ilvl="0">
      <w:start w:val="6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b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 w15:restartNumberingAfterBreak="0">
    <w:nsid w:val="00000003"/>
    <w:multiLevelType w:val="multilevel"/>
    <w:tmpl w:val="894EE875"/>
    <w:lvl w:ilvl="0">
      <w:start w:val="3"/>
      <w:numFmt w:val="decimal"/>
      <w:isLgl/>
      <w:lvlText w:val="%1)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60"/>
        </w:tabs>
        <w:ind w:left="26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60"/>
        </w:tabs>
        <w:ind w:left="26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60"/>
        </w:tabs>
        <w:ind w:left="26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60"/>
        </w:tabs>
        <w:ind w:left="260" w:firstLine="5760"/>
      </w:pPr>
      <w:rPr>
        <w:rFonts w:hint="default"/>
        <w:position w:val="0"/>
      </w:rPr>
    </w:lvl>
  </w:abstractNum>
  <w:abstractNum w:abstractNumId="4" w15:restartNumberingAfterBreak="0">
    <w:nsid w:val="00000004"/>
    <w:multiLevelType w:val="multilevel"/>
    <w:tmpl w:val="894EE876"/>
    <w:lvl w:ilvl="0">
      <w:start w:val="4"/>
      <w:numFmt w:val="decimal"/>
      <w:isLgl/>
      <w:lvlText w:val="%1)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60"/>
        </w:tabs>
        <w:ind w:left="26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60"/>
        </w:tabs>
        <w:ind w:left="26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60"/>
        </w:tabs>
        <w:ind w:left="26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60"/>
        </w:tabs>
        <w:ind w:left="260" w:firstLine="5760"/>
      </w:pPr>
      <w:rPr>
        <w:rFonts w:hint="default"/>
        <w:position w:val="0"/>
      </w:rPr>
    </w:lvl>
  </w:abstractNum>
  <w:abstractNum w:abstractNumId="5" w15:restartNumberingAfterBreak="0">
    <w:nsid w:val="00000005"/>
    <w:multiLevelType w:val="multilevel"/>
    <w:tmpl w:val="894EE877"/>
    <w:lvl w:ilvl="0">
      <w:start w:val="2"/>
      <w:numFmt w:val="decimal"/>
      <w:isLgl/>
      <w:lvlText w:val="%1)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60"/>
        </w:tabs>
        <w:ind w:left="26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60"/>
        </w:tabs>
        <w:ind w:left="26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60"/>
        </w:tabs>
        <w:ind w:left="26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60"/>
        </w:tabs>
        <w:ind w:left="260" w:firstLine="5760"/>
      </w:pPr>
      <w:rPr>
        <w:rFonts w:hint="default"/>
        <w:position w:val="0"/>
      </w:rPr>
    </w:lvl>
  </w:abstractNum>
  <w:abstractNum w:abstractNumId="6" w15:restartNumberingAfterBreak="0">
    <w:nsid w:val="00000006"/>
    <w:multiLevelType w:val="multilevel"/>
    <w:tmpl w:val="894EE878"/>
    <w:lvl w:ilvl="0">
      <w:start w:val="9"/>
      <w:numFmt w:val="decimal"/>
      <w:pStyle w:val="1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pStyle w:val="2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pStyle w:val="3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pStyle w:val="4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pStyle w:val="5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pStyle w:val="6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pStyle w:val="7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pStyle w:val="8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pStyle w:val="9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7" w15:restartNumberingAfterBreak="0">
    <w:nsid w:val="00000007"/>
    <w:multiLevelType w:val="multilevel"/>
    <w:tmpl w:val="894EE879"/>
    <w:lvl w:ilvl="0">
      <w:start w:val="3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8" w15:restartNumberingAfterBreak="0">
    <w:nsid w:val="00000008"/>
    <w:multiLevelType w:val="multilevel"/>
    <w:tmpl w:val="894EE87A"/>
    <w:lvl w:ilvl="0">
      <w:start w:val="1"/>
      <w:numFmt w:val="decimal"/>
      <w:isLgl/>
      <w:lvlText w:val="%1)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60"/>
        </w:tabs>
        <w:ind w:left="26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60"/>
        </w:tabs>
        <w:ind w:left="26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60"/>
        </w:tabs>
        <w:ind w:left="26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60"/>
        </w:tabs>
        <w:ind w:left="260" w:firstLine="5760"/>
      </w:pPr>
      <w:rPr>
        <w:rFonts w:hint="default"/>
        <w:position w:val="0"/>
      </w:rPr>
    </w:lvl>
  </w:abstractNum>
  <w:abstractNum w:abstractNumId="9" w15:restartNumberingAfterBreak="0">
    <w:nsid w:val="00000009"/>
    <w:multiLevelType w:val="multilevel"/>
    <w:tmpl w:val="894EE87B"/>
    <w:lvl w:ilvl="0">
      <w:start w:val="1"/>
      <w:numFmt w:val="decimal"/>
      <w:isLgl/>
      <w:lvlText w:val="%1)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60"/>
        </w:tabs>
        <w:ind w:left="26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60"/>
        </w:tabs>
        <w:ind w:left="26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60"/>
        </w:tabs>
        <w:ind w:left="26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60"/>
        </w:tabs>
        <w:ind w:left="260" w:firstLine="5760"/>
      </w:pPr>
      <w:rPr>
        <w:rFonts w:hint="default"/>
        <w:position w:val="0"/>
      </w:rPr>
    </w:lvl>
  </w:abstractNum>
  <w:abstractNum w:abstractNumId="10" w15:restartNumberingAfterBreak="0">
    <w:nsid w:val="0000000A"/>
    <w:multiLevelType w:val="multilevel"/>
    <w:tmpl w:val="894EE87C"/>
    <w:lvl w:ilvl="0">
      <w:start w:val="3"/>
      <w:numFmt w:val="decimal"/>
      <w:isLgl/>
      <w:lvlText w:val="%1)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60"/>
        </w:tabs>
        <w:ind w:left="26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60"/>
        </w:tabs>
        <w:ind w:left="26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60"/>
        </w:tabs>
        <w:ind w:left="26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60"/>
        </w:tabs>
        <w:ind w:left="260" w:firstLine="5760"/>
      </w:pPr>
      <w:rPr>
        <w:rFonts w:hint="default"/>
        <w:position w:val="0"/>
      </w:rPr>
    </w:lvl>
  </w:abstractNum>
  <w:abstractNum w:abstractNumId="11" w15:restartNumberingAfterBreak="0">
    <w:nsid w:val="0000000B"/>
    <w:multiLevelType w:val="multilevel"/>
    <w:tmpl w:val="894EE87D"/>
    <w:lvl w:ilvl="0">
      <w:start w:val="3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2" w15:restartNumberingAfterBreak="0">
    <w:nsid w:val="0000000C"/>
    <w:multiLevelType w:val="multilevel"/>
    <w:tmpl w:val="894EE87E"/>
    <w:lvl w:ilvl="0">
      <w:start w:val="1"/>
      <w:numFmt w:val="decimal"/>
      <w:isLgl/>
      <w:lvlText w:val="%1)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60"/>
        </w:tabs>
        <w:ind w:left="26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60"/>
        </w:tabs>
        <w:ind w:left="26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60"/>
        </w:tabs>
        <w:ind w:left="26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60"/>
        </w:tabs>
        <w:ind w:left="260" w:firstLine="5760"/>
      </w:pPr>
      <w:rPr>
        <w:rFonts w:hint="default"/>
        <w:position w:val="0"/>
      </w:rPr>
    </w:lvl>
  </w:abstractNum>
  <w:abstractNum w:abstractNumId="13" w15:restartNumberingAfterBreak="0">
    <w:nsid w:val="0000000D"/>
    <w:multiLevelType w:val="multilevel"/>
    <w:tmpl w:val="894EE87F"/>
    <w:lvl w:ilvl="0">
      <w:start w:val="2"/>
      <w:numFmt w:val="decimal"/>
      <w:isLgl/>
      <w:lvlText w:val="%1)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60"/>
        </w:tabs>
        <w:ind w:left="26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60"/>
        </w:tabs>
        <w:ind w:left="26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60"/>
        </w:tabs>
        <w:ind w:left="26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60"/>
        </w:tabs>
        <w:ind w:left="260" w:firstLine="5760"/>
      </w:pPr>
      <w:rPr>
        <w:rFonts w:hint="default"/>
        <w:position w:val="0"/>
      </w:rPr>
    </w:lvl>
  </w:abstractNum>
  <w:abstractNum w:abstractNumId="14" w15:restartNumberingAfterBreak="0">
    <w:nsid w:val="0000000E"/>
    <w:multiLevelType w:val="multilevel"/>
    <w:tmpl w:val="894EE880"/>
    <w:lvl w:ilvl="0">
      <w:start w:val="4"/>
      <w:numFmt w:val="decimal"/>
      <w:isLgl/>
      <w:lvlText w:val="%1)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60"/>
        </w:tabs>
        <w:ind w:left="26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60"/>
        </w:tabs>
        <w:ind w:left="26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60"/>
        </w:tabs>
        <w:ind w:left="26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60"/>
        </w:tabs>
        <w:ind w:left="260" w:firstLine="5760"/>
      </w:pPr>
      <w:rPr>
        <w:rFonts w:hint="default"/>
        <w:position w:val="0"/>
      </w:rPr>
    </w:lvl>
  </w:abstractNum>
  <w:abstractNum w:abstractNumId="15" w15:restartNumberingAfterBreak="0">
    <w:nsid w:val="0000000F"/>
    <w:multiLevelType w:val="multilevel"/>
    <w:tmpl w:val="894EE881"/>
    <w:lvl w:ilvl="0">
      <w:start w:val="6"/>
      <w:numFmt w:val="decimal"/>
      <w:isLgl/>
      <w:lvlText w:val="%1)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60"/>
        </w:tabs>
        <w:ind w:left="26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60"/>
        </w:tabs>
        <w:ind w:left="26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60"/>
        </w:tabs>
        <w:ind w:left="26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60"/>
        </w:tabs>
        <w:ind w:left="260" w:firstLine="5760"/>
      </w:pPr>
      <w:rPr>
        <w:rFonts w:hint="default"/>
        <w:position w:val="0"/>
      </w:rPr>
    </w:lvl>
  </w:abstractNum>
  <w:abstractNum w:abstractNumId="16" w15:restartNumberingAfterBreak="0">
    <w:nsid w:val="00000010"/>
    <w:multiLevelType w:val="multilevel"/>
    <w:tmpl w:val="894EE882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7" w15:restartNumberingAfterBreak="0">
    <w:nsid w:val="00000011"/>
    <w:multiLevelType w:val="multilevel"/>
    <w:tmpl w:val="894EE88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8" w15:restartNumberingAfterBreak="0">
    <w:nsid w:val="00000012"/>
    <w:multiLevelType w:val="multilevel"/>
    <w:tmpl w:val="894EE884"/>
    <w:lvl w:ilvl="0">
      <w:start w:val="1"/>
      <w:numFmt w:val="decimal"/>
      <w:isLgl/>
      <w:lvlText w:val="%1)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60"/>
        </w:tabs>
        <w:ind w:left="26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60"/>
        </w:tabs>
        <w:ind w:left="26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60"/>
        </w:tabs>
        <w:ind w:left="26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60"/>
        </w:tabs>
        <w:ind w:left="260" w:firstLine="5760"/>
      </w:pPr>
      <w:rPr>
        <w:rFonts w:hint="default"/>
        <w:position w:val="0"/>
      </w:rPr>
    </w:lvl>
  </w:abstractNum>
  <w:abstractNum w:abstractNumId="19" w15:restartNumberingAfterBreak="0">
    <w:nsid w:val="00000013"/>
    <w:multiLevelType w:val="multilevel"/>
    <w:tmpl w:val="894EE885"/>
    <w:lvl w:ilvl="0">
      <w:start w:val="1"/>
      <w:numFmt w:val="decimal"/>
      <w:isLgl/>
      <w:lvlText w:val="%1)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60"/>
        </w:tabs>
        <w:ind w:left="26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60"/>
        </w:tabs>
        <w:ind w:left="26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60"/>
        </w:tabs>
        <w:ind w:left="26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60"/>
        </w:tabs>
        <w:ind w:left="260" w:firstLine="5760"/>
      </w:pPr>
      <w:rPr>
        <w:rFonts w:hint="default"/>
        <w:position w:val="0"/>
      </w:rPr>
    </w:lvl>
  </w:abstractNum>
  <w:abstractNum w:abstractNumId="20" w15:restartNumberingAfterBreak="0">
    <w:nsid w:val="06CD11E2"/>
    <w:multiLevelType w:val="multilevel"/>
    <w:tmpl w:val="A18E3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1C081A29"/>
    <w:multiLevelType w:val="hybridMultilevel"/>
    <w:tmpl w:val="61DE0B52"/>
    <w:lvl w:ilvl="0" w:tplc="B1F6A45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23287100"/>
    <w:multiLevelType w:val="singleLevel"/>
    <w:tmpl w:val="BE7AE1FE"/>
    <w:lvl w:ilvl="0">
      <w:start w:val="6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4127773"/>
    <w:multiLevelType w:val="singleLevel"/>
    <w:tmpl w:val="AD3EC108"/>
    <w:lvl w:ilvl="0">
      <w:start w:val="1"/>
      <w:numFmt w:val="decimal"/>
      <w:lvlText w:val="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5AD0D1A"/>
    <w:multiLevelType w:val="hybridMultilevel"/>
    <w:tmpl w:val="9902514E"/>
    <w:lvl w:ilvl="0" w:tplc="E46C9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80D37F2"/>
    <w:multiLevelType w:val="hybridMultilevel"/>
    <w:tmpl w:val="5B1496CC"/>
    <w:lvl w:ilvl="0" w:tplc="69762B6C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 w15:restartNumberingAfterBreak="0">
    <w:nsid w:val="2A966713"/>
    <w:multiLevelType w:val="multilevel"/>
    <w:tmpl w:val="F1F2704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9" w:hanging="2160"/>
      </w:pPr>
      <w:rPr>
        <w:rFonts w:hint="default"/>
      </w:rPr>
    </w:lvl>
  </w:abstractNum>
  <w:abstractNum w:abstractNumId="27" w15:restartNumberingAfterBreak="0">
    <w:nsid w:val="2B1E5AC4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2DFE2610"/>
    <w:multiLevelType w:val="hybridMultilevel"/>
    <w:tmpl w:val="BF9E8DC2"/>
    <w:lvl w:ilvl="0" w:tplc="BC522C5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42352D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A2F49AB"/>
    <w:multiLevelType w:val="hybridMultilevel"/>
    <w:tmpl w:val="F6D262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 w15:restartNumberingAfterBreak="0">
    <w:nsid w:val="3FF71F72"/>
    <w:multiLevelType w:val="hybridMultilevel"/>
    <w:tmpl w:val="0CA21744"/>
    <w:lvl w:ilvl="0" w:tplc="4690832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 w15:restartNumberingAfterBreak="0">
    <w:nsid w:val="42C37F00"/>
    <w:multiLevelType w:val="multilevel"/>
    <w:tmpl w:val="CEF642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3" w15:restartNumberingAfterBreak="0">
    <w:nsid w:val="53331433"/>
    <w:multiLevelType w:val="hybridMultilevel"/>
    <w:tmpl w:val="38267F56"/>
    <w:lvl w:ilvl="0" w:tplc="9D1CB9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8FA3E49"/>
    <w:multiLevelType w:val="multilevel"/>
    <w:tmpl w:val="C58AC1E4"/>
    <w:lvl w:ilvl="0">
      <w:start w:val="1"/>
      <w:numFmt w:val="decimal"/>
      <w:lvlText w:val="%1."/>
      <w:lvlJc w:val="left"/>
      <w:pPr>
        <w:ind w:left="1714" w:hanging="1005"/>
      </w:pPr>
    </w:lvl>
    <w:lvl w:ilvl="1">
      <w:start w:val="2"/>
      <w:numFmt w:val="decimal"/>
      <w:isLgl/>
      <w:lvlText w:val="%1.%2"/>
      <w:lvlJc w:val="left"/>
      <w:pPr>
        <w:ind w:left="1159" w:hanging="45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 w15:restartNumberingAfterBreak="0">
    <w:nsid w:val="65775D75"/>
    <w:multiLevelType w:val="hybridMultilevel"/>
    <w:tmpl w:val="58EA715A"/>
    <w:lvl w:ilvl="0" w:tplc="BC522C5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791CFE"/>
    <w:multiLevelType w:val="multilevel"/>
    <w:tmpl w:val="CB924DA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6AC72755"/>
    <w:multiLevelType w:val="multilevel"/>
    <w:tmpl w:val="41280C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8" w15:restartNumberingAfterBreak="0">
    <w:nsid w:val="719070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36A020F"/>
    <w:multiLevelType w:val="hybridMultilevel"/>
    <w:tmpl w:val="64D007E8"/>
    <w:lvl w:ilvl="0" w:tplc="BC522C5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1"/>
  </w:num>
  <w:num w:numId="21">
    <w:abstractNumId w:val="31"/>
  </w:num>
  <w:num w:numId="22">
    <w:abstractNumId w:val="38"/>
  </w:num>
  <w:num w:numId="23">
    <w:abstractNumId w:val="29"/>
  </w:num>
  <w:num w:numId="24">
    <w:abstractNumId w:val="27"/>
  </w:num>
  <w:num w:numId="25">
    <w:abstractNumId w:val="37"/>
  </w:num>
  <w:num w:numId="26">
    <w:abstractNumId w:val="20"/>
  </w:num>
  <w:num w:numId="27">
    <w:abstractNumId w:val="39"/>
  </w:num>
  <w:num w:numId="28">
    <w:abstractNumId w:val="28"/>
  </w:num>
  <w:num w:numId="29">
    <w:abstractNumId w:val="35"/>
  </w:num>
  <w:num w:numId="30">
    <w:abstractNumId w:val="26"/>
  </w:num>
  <w:num w:numId="3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6"/>
  </w:num>
  <w:num w:numId="34">
    <w:abstractNumId w:val="32"/>
  </w:num>
  <w:num w:numId="35">
    <w:abstractNumId w:val="33"/>
  </w:num>
  <w:num w:numId="36">
    <w:abstractNumId w:val="25"/>
  </w:num>
  <w:num w:numId="37">
    <w:abstractNumId w:val="30"/>
  </w:num>
  <w:num w:numId="3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0">
    <w:abstractNumId w:val="2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EC"/>
    <w:rsid w:val="000029AB"/>
    <w:rsid w:val="00007AC4"/>
    <w:rsid w:val="00012AD5"/>
    <w:rsid w:val="00021CBC"/>
    <w:rsid w:val="00064339"/>
    <w:rsid w:val="0007121B"/>
    <w:rsid w:val="000E09CC"/>
    <w:rsid w:val="000E276C"/>
    <w:rsid w:val="000E4174"/>
    <w:rsid w:val="000E6EEC"/>
    <w:rsid w:val="001005D9"/>
    <w:rsid w:val="001013CF"/>
    <w:rsid w:val="0012468C"/>
    <w:rsid w:val="00132B5A"/>
    <w:rsid w:val="00144F6D"/>
    <w:rsid w:val="00184588"/>
    <w:rsid w:val="001901C4"/>
    <w:rsid w:val="001A15E8"/>
    <w:rsid w:val="001E0719"/>
    <w:rsid w:val="001E0FAB"/>
    <w:rsid w:val="00265DAD"/>
    <w:rsid w:val="002C61E5"/>
    <w:rsid w:val="002D31F0"/>
    <w:rsid w:val="002E0759"/>
    <w:rsid w:val="00302ADB"/>
    <w:rsid w:val="0036129E"/>
    <w:rsid w:val="00372174"/>
    <w:rsid w:val="003756C3"/>
    <w:rsid w:val="003810AD"/>
    <w:rsid w:val="00384CAB"/>
    <w:rsid w:val="003A1BFF"/>
    <w:rsid w:val="003D4343"/>
    <w:rsid w:val="004019DB"/>
    <w:rsid w:val="00407552"/>
    <w:rsid w:val="00414FE4"/>
    <w:rsid w:val="0043341A"/>
    <w:rsid w:val="00437ABA"/>
    <w:rsid w:val="0045013A"/>
    <w:rsid w:val="0046358D"/>
    <w:rsid w:val="004F68B8"/>
    <w:rsid w:val="00505699"/>
    <w:rsid w:val="005068E8"/>
    <w:rsid w:val="005125B5"/>
    <w:rsid w:val="0051326A"/>
    <w:rsid w:val="00514C86"/>
    <w:rsid w:val="0053586D"/>
    <w:rsid w:val="00557A3A"/>
    <w:rsid w:val="00563E76"/>
    <w:rsid w:val="00570B9F"/>
    <w:rsid w:val="00583A64"/>
    <w:rsid w:val="005A6ADE"/>
    <w:rsid w:val="005B131D"/>
    <w:rsid w:val="005C40B1"/>
    <w:rsid w:val="005D32A6"/>
    <w:rsid w:val="005E3939"/>
    <w:rsid w:val="006317DB"/>
    <w:rsid w:val="006507D4"/>
    <w:rsid w:val="00680F0E"/>
    <w:rsid w:val="00687F62"/>
    <w:rsid w:val="00693B8D"/>
    <w:rsid w:val="006B3170"/>
    <w:rsid w:val="006F3566"/>
    <w:rsid w:val="006F3F00"/>
    <w:rsid w:val="006F75FB"/>
    <w:rsid w:val="00703B06"/>
    <w:rsid w:val="00720401"/>
    <w:rsid w:val="00721B19"/>
    <w:rsid w:val="00785D3C"/>
    <w:rsid w:val="00795455"/>
    <w:rsid w:val="007C4DDA"/>
    <w:rsid w:val="008011CC"/>
    <w:rsid w:val="008102F7"/>
    <w:rsid w:val="0082021E"/>
    <w:rsid w:val="008A77C1"/>
    <w:rsid w:val="008D37E6"/>
    <w:rsid w:val="008D5439"/>
    <w:rsid w:val="009300B8"/>
    <w:rsid w:val="009369EE"/>
    <w:rsid w:val="00944A2F"/>
    <w:rsid w:val="0094529C"/>
    <w:rsid w:val="009627D1"/>
    <w:rsid w:val="009705B7"/>
    <w:rsid w:val="00997A2D"/>
    <w:rsid w:val="009B0322"/>
    <w:rsid w:val="009E6789"/>
    <w:rsid w:val="00A14B87"/>
    <w:rsid w:val="00A25A19"/>
    <w:rsid w:val="00A340C1"/>
    <w:rsid w:val="00A570C6"/>
    <w:rsid w:val="00A62CED"/>
    <w:rsid w:val="00A809E3"/>
    <w:rsid w:val="00A82381"/>
    <w:rsid w:val="00A96357"/>
    <w:rsid w:val="00AB767D"/>
    <w:rsid w:val="00AC5BD4"/>
    <w:rsid w:val="00AF13C6"/>
    <w:rsid w:val="00AF69E7"/>
    <w:rsid w:val="00B34015"/>
    <w:rsid w:val="00B45050"/>
    <w:rsid w:val="00B567EE"/>
    <w:rsid w:val="00B64D28"/>
    <w:rsid w:val="00B761DC"/>
    <w:rsid w:val="00BB390A"/>
    <w:rsid w:val="00BC61C9"/>
    <w:rsid w:val="00BD10EC"/>
    <w:rsid w:val="00BF21C9"/>
    <w:rsid w:val="00C65ADD"/>
    <w:rsid w:val="00C87479"/>
    <w:rsid w:val="00CB71A8"/>
    <w:rsid w:val="00CC3B99"/>
    <w:rsid w:val="00D24D36"/>
    <w:rsid w:val="00D925DC"/>
    <w:rsid w:val="00DA0AF6"/>
    <w:rsid w:val="00DA6282"/>
    <w:rsid w:val="00DE6D69"/>
    <w:rsid w:val="00DF22DE"/>
    <w:rsid w:val="00E00986"/>
    <w:rsid w:val="00E122F4"/>
    <w:rsid w:val="00E31A91"/>
    <w:rsid w:val="00E61456"/>
    <w:rsid w:val="00E83D8F"/>
    <w:rsid w:val="00E921DD"/>
    <w:rsid w:val="00EC5A71"/>
    <w:rsid w:val="00F17DCE"/>
    <w:rsid w:val="00F3651B"/>
    <w:rsid w:val="00F61BAE"/>
    <w:rsid w:val="00F64039"/>
    <w:rsid w:val="00F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7CBD95"/>
  <w15:docId w15:val="{1980F5A7-10CC-45E8-B7EF-9CD26289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0">
    <w:name w:val="Normal"/>
    <w:qFormat/>
    <w:rsid w:val="00BD10E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1">
    <w:name w:val="heading 1"/>
    <w:basedOn w:val="a0"/>
    <w:link w:val="10"/>
    <w:qFormat/>
    <w:rsid w:val="00BD10EC"/>
    <w:pPr>
      <w:numPr>
        <w:numId w:val="6"/>
      </w:numPr>
      <w:tabs>
        <w:tab w:val="clear" w:pos="240"/>
      </w:tabs>
      <w:spacing w:before="100" w:beforeAutospacing="1" w:after="100" w:afterAutospacing="1"/>
      <w:ind w:left="0"/>
      <w:outlineLvl w:val="0"/>
    </w:pPr>
    <w:rPr>
      <w:rFonts w:eastAsia="Times New Roman"/>
      <w:b/>
      <w:bCs/>
      <w:color w:val="auto"/>
      <w:kern w:val="36"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qFormat/>
    <w:rsid w:val="00BD10EC"/>
    <w:pPr>
      <w:keepNext/>
      <w:keepLines/>
      <w:numPr>
        <w:ilvl w:val="1"/>
        <w:numId w:val="6"/>
      </w:numPr>
      <w:tabs>
        <w:tab w:val="clear" w:pos="240"/>
      </w:tabs>
      <w:spacing w:before="200"/>
      <w:ind w:left="0" w:firstLine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BD10EC"/>
    <w:pPr>
      <w:keepNext/>
      <w:keepLines/>
      <w:numPr>
        <w:ilvl w:val="2"/>
        <w:numId w:val="6"/>
      </w:numPr>
      <w:tabs>
        <w:tab w:val="clear" w:pos="240"/>
      </w:tabs>
      <w:spacing w:before="200"/>
      <w:ind w:left="720" w:hanging="432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0"/>
    <w:next w:val="a0"/>
    <w:link w:val="40"/>
    <w:qFormat/>
    <w:rsid w:val="00BD10EC"/>
    <w:pPr>
      <w:keepNext/>
      <w:numPr>
        <w:ilvl w:val="3"/>
        <w:numId w:val="6"/>
      </w:numPr>
      <w:tabs>
        <w:tab w:val="clear" w:pos="240"/>
      </w:tabs>
      <w:spacing w:line="360" w:lineRule="auto"/>
      <w:ind w:left="864" w:hanging="144"/>
      <w:jc w:val="center"/>
      <w:outlineLvl w:val="3"/>
    </w:pPr>
    <w:rPr>
      <w:rFonts w:eastAsia="Times New Roman" w:cs="Courier New"/>
      <w:b/>
      <w:bCs/>
      <w:color w:val="auto"/>
      <w:lang w:eastAsia="ru-RU"/>
    </w:rPr>
  </w:style>
  <w:style w:type="paragraph" w:styleId="5">
    <w:name w:val="heading 5"/>
    <w:basedOn w:val="a0"/>
    <w:next w:val="a0"/>
    <w:link w:val="50"/>
    <w:qFormat/>
    <w:rsid w:val="00BD10EC"/>
    <w:pPr>
      <w:keepNext/>
      <w:numPr>
        <w:ilvl w:val="4"/>
        <w:numId w:val="6"/>
      </w:numPr>
      <w:tabs>
        <w:tab w:val="clear" w:pos="240"/>
      </w:tabs>
      <w:ind w:left="1008" w:hanging="432"/>
      <w:jc w:val="center"/>
      <w:outlineLvl w:val="4"/>
    </w:pPr>
    <w:rPr>
      <w:rFonts w:eastAsia="Times New Roman" w:cs="Courier New"/>
      <w:b/>
      <w:bCs/>
      <w:color w:val="auto"/>
      <w:sz w:val="22"/>
      <w:lang w:eastAsia="ru-RU"/>
    </w:rPr>
  </w:style>
  <w:style w:type="paragraph" w:styleId="6">
    <w:name w:val="heading 6"/>
    <w:basedOn w:val="a0"/>
    <w:next w:val="a0"/>
    <w:link w:val="60"/>
    <w:qFormat/>
    <w:rsid w:val="00BD10EC"/>
    <w:pPr>
      <w:keepNext/>
      <w:numPr>
        <w:ilvl w:val="5"/>
        <w:numId w:val="6"/>
      </w:numPr>
      <w:tabs>
        <w:tab w:val="clear" w:pos="240"/>
      </w:tabs>
      <w:spacing w:before="240" w:after="120"/>
      <w:ind w:left="1152" w:hanging="432"/>
      <w:jc w:val="center"/>
      <w:outlineLvl w:val="5"/>
    </w:pPr>
    <w:rPr>
      <w:rFonts w:eastAsia="Times New Roman" w:cs="Courier New"/>
      <w:b/>
      <w:bCs/>
      <w:color w:val="auto"/>
      <w:sz w:val="21"/>
      <w:lang w:eastAsia="ru-RU"/>
    </w:rPr>
  </w:style>
  <w:style w:type="paragraph" w:styleId="7">
    <w:name w:val="heading 7"/>
    <w:basedOn w:val="a0"/>
    <w:next w:val="a0"/>
    <w:link w:val="70"/>
    <w:qFormat/>
    <w:rsid w:val="00BD10EC"/>
    <w:pPr>
      <w:keepNext/>
      <w:numPr>
        <w:ilvl w:val="6"/>
        <w:numId w:val="6"/>
      </w:numPr>
      <w:tabs>
        <w:tab w:val="clear" w:pos="240"/>
      </w:tabs>
      <w:spacing w:before="720"/>
      <w:ind w:left="1296" w:hanging="288"/>
      <w:jc w:val="center"/>
      <w:outlineLvl w:val="6"/>
    </w:pPr>
    <w:rPr>
      <w:rFonts w:eastAsia="Times New Roman" w:cs="Courier New"/>
      <w:b/>
      <w:bCs/>
      <w:color w:val="auto"/>
      <w:sz w:val="40"/>
      <w:lang w:eastAsia="ru-RU"/>
    </w:rPr>
  </w:style>
  <w:style w:type="paragraph" w:styleId="8">
    <w:name w:val="heading 8"/>
    <w:basedOn w:val="a0"/>
    <w:next w:val="a0"/>
    <w:link w:val="80"/>
    <w:qFormat/>
    <w:rsid w:val="00BD10EC"/>
    <w:pPr>
      <w:keepNext/>
      <w:numPr>
        <w:ilvl w:val="7"/>
        <w:numId w:val="6"/>
      </w:numPr>
      <w:tabs>
        <w:tab w:val="clear" w:pos="240"/>
      </w:tabs>
      <w:ind w:left="1440" w:hanging="432"/>
      <w:jc w:val="center"/>
      <w:outlineLvl w:val="7"/>
    </w:pPr>
    <w:rPr>
      <w:rFonts w:eastAsia="Times New Roman" w:cs="Courier New"/>
      <w:b/>
      <w:bCs/>
      <w:color w:val="auto"/>
      <w:sz w:val="28"/>
      <w:lang w:eastAsia="ru-RU"/>
    </w:rPr>
  </w:style>
  <w:style w:type="paragraph" w:styleId="9">
    <w:name w:val="heading 9"/>
    <w:basedOn w:val="a0"/>
    <w:next w:val="a0"/>
    <w:link w:val="90"/>
    <w:qFormat/>
    <w:rsid w:val="00BD10EC"/>
    <w:pPr>
      <w:keepNext/>
      <w:numPr>
        <w:ilvl w:val="8"/>
        <w:numId w:val="6"/>
      </w:numPr>
      <w:tabs>
        <w:tab w:val="clear" w:pos="240"/>
      </w:tabs>
      <w:spacing w:before="60"/>
      <w:ind w:left="1584" w:hanging="144"/>
      <w:jc w:val="right"/>
      <w:outlineLvl w:val="8"/>
    </w:pPr>
    <w:rPr>
      <w:rFonts w:eastAsia="Times New Roman" w:cs="Courier New"/>
      <w:b/>
      <w:bCs/>
      <w:i/>
      <w:iCs/>
      <w:color w:val="auto"/>
      <w:sz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D10E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1"/>
    <w:link w:val="2"/>
    <w:rsid w:val="00BD10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D10E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D10EC"/>
    <w:rPr>
      <w:rFonts w:ascii="Times New Roman" w:eastAsia="Times New Roman" w:hAnsi="Times New Roman" w:cs="Courier New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BD10EC"/>
    <w:rPr>
      <w:rFonts w:ascii="Times New Roman" w:eastAsia="Times New Roman" w:hAnsi="Times New Roman" w:cs="Courier New"/>
      <w:b/>
      <w:bCs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BD10EC"/>
    <w:rPr>
      <w:rFonts w:ascii="Times New Roman" w:eastAsia="Times New Roman" w:hAnsi="Times New Roman" w:cs="Courier New"/>
      <w:b/>
      <w:bCs/>
      <w:sz w:val="21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BD10EC"/>
    <w:rPr>
      <w:rFonts w:ascii="Times New Roman" w:eastAsia="Times New Roman" w:hAnsi="Times New Roman" w:cs="Courier New"/>
      <w:b/>
      <w:bCs/>
      <w:sz w:val="40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BD10EC"/>
    <w:rPr>
      <w:rFonts w:ascii="Times New Roman" w:eastAsia="Times New Roman" w:hAnsi="Times New Roman" w:cs="Courier New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D10EC"/>
    <w:rPr>
      <w:rFonts w:ascii="Times New Roman" w:eastAsia="Times New Roman" w:hAnsi="Times New Roman" w:cs="Courier New"/>
      <w:b/>
      <w:bCs/>
      <w:i/>
      <w:iCs/>
      <w:sz w:val="21"/>
      <w:szCs w:val="24"/>
      <w:lang w:eastAsia="ru-RU"/>
    </w:rPr>
  </w:style>
  <w:style w:type="paragraph" w:customStyle="1" w:styleId="a4">
    <w:name w:val="Свободная форма"/>
    <w:rsid w:val="00BD10EC"/>
    <w:pPr>
      <w:spacing w:after="0" w:line="240" w:lineRule="auto"/>
    </w:pPr>
    <w:rPr>
      <w:rFonts w:ascii="Calibri" w:eastAsia="ヒラギノ角ゴ Pro W3" w:hAnsi="Calibri" w:cs="Times New Roman"/>
      <w:color w:val="000000"/>
      <w:sz w:val="20"/>
      <w:szCs w:val="20"/>
      <w:lang w:eastAsia="ru-RU"/>
    </w:rPr>
  </w:style>
  <w:style w:type="paragraph" w:customStyle="1" w:styleId="11">
    <w:name w:val="Обычный1"/>
    <w:rsid w:val="00BD10E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Основной текст1"/>
    <w:autoRedefine/>
    <w:rsid w:val="00BD10E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360" w:lineRule="auto"/>
      <w:ind w:firstLine="709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customStyle="1" w:styleId="13">
    <w:name w:val="Стиль Заголовок 1 + влево Междустр.интервал:  одинарный"/>
    <w:rsid w:val="00BD10EC"/>
    <w:pPr>
      <w:suppressAutoHyphens/>
      <w:spacing w:after="0" w:line="36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BD10EC"/>
    <w:pPr>
      <w:widowControl w:val="0"/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6"/>
      <w:szCs w:val="20"/>
      <w:lang w:eastAsia="ru-RU"/>
    </w:rPr>
  </w:style>
  <w:style w:type="paragraph" w:customStyle="1" w:styleId="a5">
    <w:name w:val="....."/>
    <w:next w:val="Default"/>
    <w:rsid w:val="00BD10E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BD10E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4">
    <w:name w:val="Текст1"/>
    <w:rsid w:val="00BD10EC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  <w:style w:type="paragraph" w:styleId="a6">
    <w:name w:val="List Paragraph"/>
    <w:uiPriority w:val="34"/>
    <w:qFormat/>
    <w:rsid w:val="00BD10EC"/>
    <w:pPr>
      <w:spacing w:after="0" w:line="360" w:lineRule="auto"/>
      <w:ind w:left="720" w:firstLine="709"/>
      <w:jc w:val="center"/>
    </w:pPr>
    <w:rPr>
      <w:rFonts w:ascii="Times New Roman" w:eastAsia="ヒラギノ角ゴ Pro W3" w:hAnsi="Times New Roman" w:cs="Times New Roman"/>
      <w:color w:val="000000"/>
      <w:sz w:val="28"/>
      <w:szCs w:val="20"/>
      <w:lang w:val="en-US" w:eastAsia="ru-RU"/>
    </w:rPr>
  </w:style>
  <w:style w:type="paragraph" w:customStyle="1" w:styleId="21">
    <w:name w:val="Текст2"/>
    <w:autoRedefine/>
    <w:rsid w:val="00BD10EC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  <w:style w:type="character" w:customStyle="1" w:styleId="FontStyle33">
    <w:name w:val="Font Style33"/>
    <w:rsid w:val="00BD10EC"/>
    <w:rPr>
      <w:rFonts w:ascii="Times New Roman" w:eastAsia="ヒラギノ角ゴ Pro W3" w:hAnsi="Times New Roman"/>
      <w:b/>
      <w:i w:val="0"/>
      <w:color w:val="000000"/>
      <w:sz w:val="20"/>
    </w:rPr>
  </w:style>
  <w:style w:type="paragraph" w:customStyle="1" w:styleId="r3">
    <w:name w:val="r3"/>
    <w:rsid w:val="00BD10EC"/>
    <w:pPr>
      <w:widowControl w:val="0"/>
      <w:spacing w:before="40" w:after="0" w:line="240" w:lineRule="auto"/>
      <w:jc w:val="center"/>
    </w:pPr>
    <w:rPr>
      <w:rFonts w:ascii="Times New Roman" w:eastAsia="ヒラギノ角ゴ Pro W3" w:hAnsi="Times New Roman" w:cs="Times New Roman"/>
      <w:b/>
      <w:color w:val="000000"/>
      <w:sz w:val="18"/>
      <w:szCs w:val="20"/>
      <w:lang w:eastAsia="ru-RU"/>
    </w:rPr>
  </w:style>
  <w:style w:type="paragraph" w:customStyle="1" w:styleId="15">
    <w:name w:val="Верхний колонтитул1"/>
    <w:autoRedefine/>
    <w:rsid w:val="00BD10EC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6">
    <w:name w:val="1"/>
    <w:basedOn w:val="a0"/>
    <w:rsid w:val="00BD10EC"/>
    <w:pPr>
      <w:spacing w:before="100" w:beforeAutospacing="1" w:after="100" w:afterAutospacing="1"/>
    </w:pPr>
    <w:rPr>
      <w:rFonts w:eastAsia="Calibri"/>
      <w:color w:val="auto"/>
      <w:lang w:eastAsia="ru-RU"/>
    </w:rPr>
  </w:style>
  <w:style w:type="paragraph" w:customStyle="1" w:styleId="a7">
    <w:name w:val="a"/>
    <w:basedOn w:val="a0"/>
    <w:rsid w:val="00BD10EC"/>
    <w:pPr>
      <w:spacing w:before="100" w:beforeAutospacing="1" w:after="100" w:afterAutospacing="1"/>
    </w:pPr>
    <w:rPr>
      <w:rFonts w:eastAsia="Calibri"/>
      <w:color w:val="auto"/>
      <w:lang w:eastAsia="ru-RU"/>
    </w:rPr>
  </w:style>
  <w:style w:type="paragraph" w:customStyle="1" w:styleId="default0">
    <w:name w:val="default"/>
    <w:basedOn w:val="a0"/>
    <w:rsid w:val="00BD10EC"/>
    <w:pPr>
      <w:spacing w:before="100" w:beforeAutospacing="1" w:after="100" w:afterAutospacing="1"/>
    </w:pPr>
    <w:rPr>
      <w:rFonts w:eastAsia="Calibri"/>
      <w:color w:val="auto"/>
      <w:lang w:eastAsia="ru-RU"/>
    </w:rPr>
  </w:style>
  <w:style w:type="character" w:customStyle="1" w:styleId="apple-style-span">
    <w:name w:val="apple-style-span"/>
    <w:basedOn w:val="a1"/>
    <w:rsid w:val="00BD10EC"/>
  </w:style>
  <w:style w:type="character" w:styleId="a8">
    <w:name w:val="Hyperlink"/>
    <w:unhideWhenUsed/>
    <w:rsid w:val="00BD10EC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BD10EC"/>
    <w:pPr>
      <w:tabs>
        <w:tab w:val="center" w:pos="4680"/>
        <w:tab w:val="right" w:pos="9360"/>
      </w:tabs>
    </w:pPr>
    <w:rPr>
      <w:rFonts w:ascii="Calibri" w:eastAsia="Times New Roman" w:hAnsi="Calibri"/>
      <w:color w:val="auto"/>
      <w:sz w:val="22"/>
      <w:szCs w:val="22"/>
      <w:lang w:val="x-none"/>
    </w:rPr>
  </w:style>
  <w:style w:type="character" w:customStyle="1" w:styleId="aa">
    <w:name w:val="Верхний колонтитул Знак"/>
    <w:basedOn w:val="a1"/>
    <w:link w:val="a9"/>
    <w:uiPriority w:val="99"/>
    <w:rsid w:val="00BD10EC"/>
    <w:rPr>
      <w:rFonts w:ascii="Calibri" w:eastAsia="Times New Roman" w:hAnsi="Calibri" w:cs="Times New Roman"/>
      <w:lang w:val="x-none"/>
    </w:rPr>
  </w:style>
  <w:style w:type="paragraph" w:styleId="ab">
    <w:name w:val="Body Text Indent"/>
    <w:basedOn w:val="a0"/>
    <w:link w:val="ac"/>
    <w:rsid w:val="00BD10E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 w:cs="Courier New"/>
      <w:color w:val="auto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BD10EC"/>
    <w:rPr>
      <w:rFonts w:ascii="Times New Roman" w:eastAsia="Times New Roman" w:hAnsi="Times New Roman" w:cs="Courier New"/>
      <w:sz w:val="20"/>
      <w:szCs w:val="20"/>
      <w:lang w:eastAsia="ru-RU"/>
    </w:rPr>
  </w:style>
  <w:style w:type="paragraph" w:customStyle="1" w:styleId="ad">
    <w:name w:val="Знак"/>
    <w:basedOn w:val="a0"/>
    <w:rsid w:val="00BD10EC"/>
    <w:pPr>
      <w:spacing w:before="100" w:beforeAutospacing="1" w:after="100" w:afterAutospacing="1"/>
    </w:pPr>
    <w:rPr>
      <w:rFonts w:ascii="Tahoma" w:eastAsia="Times New Roman" w:hAnsi="Tahoma"/>
      <w:color w:val="auto"/>
      <w:sz w:val="20"/>
      <w:szCs w:val="20"/>
      <w:lang w:val="en-US"/>
    </w:rPr>
  </w:style>
  <w:style w:type="paragraph" w:styleId="ae">
    <w:name w:val="Balloon Text"/>
    <w:basedOn w:val="a0"/>
    <w:link w:val="af"/>
    <w:unhideWhenUsed/>
    <w:rsid w:val="00BD10EC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rsid w:val="00BD10E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0"/>
    <w:unhideWhenUsed/>
    <w:rsid w:val="00BD10EC"/>
    <w:pPr>
      <w:spacing w:after="150"/>
    </w:pPr>
    <w:rPr>
      <w:rFonts w:ascii="Verdana" w:eastAsia="Times New Roman" w:hAnsi="Verdana"/>
      <w:sz w:val="17"/>
      <w:szCs w:val="17"/>
      <w:lang w:eastAsia="ru-RU"/>
    </w:rPr>
  </w:style>
  <w:style w:type="paragraph" w:styleId="22">
    <w:name w:val="Body Text Indent 2"/>
    <w:basedOn w:val="a0"/>
    <w:link w:val="23"/>
    <w:unhideWhenUsed/>
    <w:rsid w:val="00BD10EC"/>
    <w:pPr>
      <w:spacing w:after="120" w:line="480" w:lineRule="auto"/>
      <w:ind w:left="283"/>
    </w:pPr>
    <w:rPr>
      <w:rFonts w:eastAsia="Times New Roman" w:cs="Courier New"/>
      <w:color w:val="auto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BD10EC"/>
    <w:rPr>
      <w:rFonts w:ascii="Times New Roman" w:eastAsia="Times New Roman" w:hAnsi="Times New Roman" w:cs="Courier New"/>
      <w:sz w:val="24"/>
      <w:szCs w:val="24"/>
      <w:lang w:eastAsia="ru-RU"/>
    </w:rPr>
  </w:style>
  <w:style w:type="character" w:styleId="af1">
    <w:name w:val="page number"/>
    <w:rsid w:val="00BD10EC"/>
    <w:rPr>
      <w:rFonts w:cs="Times New Roman"/>
    </w:rPr>
  </w:style>
  <w:style w:type="paragraph" w:styleId="af2">
    <w:name w:val="Body Text"/>
    <w:basedOn w:val="a0"/>
    <w:link w:val="af3"/>
    <w:unhideWhenUsed/>
    <w:rsid w:val="00BD10EC"/>
    <w:pPr>
      <w:spacing w:after="120"/>
    </w:pPr>
    <w:rPr>
      <w:rFonts w:eastAsia="Times New Roman" w:cs="Courier New"/>
      <w:color w:val="auto"/>
      <w:lang w:eastAsia="ru-RU"/>
    </w:rPr>
  </w:style>
  <w:style w:type="character" w:customStyle="1" w:styleId="af3">
    <w:name w:val="Основной текст Знак"/>
    <w:basedOn w:val="a1"/>
    <w:link w:val="af2"/>
    <w:rsid w:val="00BD10EC"/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BD10EC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table" w:styleId="af5">
    <w:name w:val="Table Grid"/>
    <w:basedOn w:val="a2"/>
    <w:rsid w:val="00BD10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-15">
    <w:name w:val="Стиль13-15"/>
    <w:basedOn w:val="a0"/>
    <w:rsid w:val="00BD10EC"/>
    <w:pPr>
      <w:spacing w:line="360" w:lineRule="auto"/>
      <w:ind w:firstLine="709"/>
      <w:jc w:val="both"/>
    </w:pPr>
    <w:rPr>
      <w:rFonts w:eastAsia="Times New Roman"/>
      <w:color w:val="auto"/>
      <w:sz w:val="26"/>
      <w:lang w:eastAsia="ru-RU"/>
    </w:rPr>
  </w:style>
  <w:style w:type="paragraph" w:styleId="af6">
    <w:name w:val="Plain Text"/>
    <w:basedOn w:val="a0"/>
    <w:link w:val="af7"/>
    <w:rsid w:val="00BD10EC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BD10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BD10EC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af9">
    <w:name w:val="footer"/>
    <w:basedOn w:val="a0"/>
    <w:link w:val="afa"/>
    <w:uiPriority w:val="99"/>
    <w:unhideWhenUsed/>
    <w:rsid w:val="00BD10EC"/>
    <w:pPr>
      <w:tabs>
        <w:tab w:val="center" w:pos="4677"/>
        <w:tab w:val="right" w:pos="9355"/>
      </w:tabs>
    </w:pPr>
    <w:rPr>
      <w:rFonts w:eastAsia="Times New Roman" w:cs="Courier New"/>
      <w:color w:val="auto"/>
      <w:lang w:eastAsia="ru-RU"/>
    </w:rPr>
  </w:style>
  <w:style w:type="character" w:customStyle="1" w:styleId="afa">
    <w:name w:val="Нижний колонтитул Знак"/>
    <w:basedOn w:val="a1"/>
    <w:link w:val="af9"/>
    <w:uiPriority w:val="99"/>
    <w:rsid w:val="00BD10EC"/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FR3">
    <w:name w:val="FR3"/>
    <w:rsid w:val="00BD10EC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17">
    <w:name w:val="текст сноски1"/>
    <w:basedOn w:val="a0"/>
    <w:rsid w:val="00BD10EC"/>
    <w:pPr>
      <w:widowControl w:val="0"/>
      <w:autoSpaceDE w:val="0"/>
      <w:autoSpaceDN w:val="0"/>
      <w:jc w:val="center"/>
    </w:pPr>
    <w:rPr>
      <w:rFonts w:ascii="Courier New" w:eastAsia="Times New Roman" w:hAnsi="Courier New" w:cs="Courier New"/>
      <w:color w:val="auto"/>
      <w:lang w:eastAsia="ru-RU"/>
    </w:rPr>
  </w:style>
  <w:style w:type="paragraph" w:customStyle="1" w:styleId="afb">
    <w:name w:val="......."/>
    <w:basedOn w:val="Default"/>
    <w:next w:val="Default"/>
    <w:rsid w:val="00BD10EC"/>
    <w:rPr>
      <w:szCs w:val="24"/>
      <w:lang w:eastAsia="en-US"/>
    </w:rPr>
  </w:style>
  <w:style w:type="paragraph" w:customStyle="1" w:styleId="news-text">
    <w:name w:val="news-text"/>
    <w:basedOn w:val="a0"/>
    <w:rsid w:val="00BD10EC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18">
    <w:name w:val="Стиль1"/>
    <w:link w:val="19"/>
    <w:qFormat/>
    <w:rsid w:val="00BD10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a">
    <w:name w:val="а1"/>
    <w:basedOn w:val="a0"/>
    <w:rsid w:val="00BD10EC"/>
    <w:pPr>
      <w:keepLines/>
      <w:widowControl w:val="0"/>
      <w:ind w:left="255" w:right="57" w:hanging="198"/>
    </w:pPr>
    <w:rPr>
      <w:rFonts w:eastAsia="Times New Roman"/>
      <w:color w:val="auto"/>
      <w:kern w:val="20"/>
      <w:sz w:val="26"/>
      <w:szCs w:val="20"/>
      <w:lang w:eastAsia="ru-RU"/>
    </w:rPr>
  </w:style>
  <w:style w:type="paragraph" w:customStyle="1" w:styleId="24">
    <w:name w:val="а2"/>
    <w:basedOn w:val="a0"/>
    <w:rsid w:val="00BD10EC"/>
    <w:pPr>
      <w:keepLines/>
      <w:widowControl w:val="0"/>
      <w:ind w:left="454" w:right="57" w:hanging="397"/>
    </w:pPr>
    <w:rPr>
      <w:rFonts w:eastAsia="Times New Roman"/>
      <w:color w:val="auto"/>
      <w:sz w:val="26"/>
      <w:szCs w:val="20"/>
      <w:lang w:eastAsia="ru-RU"/>
    </w:rPr>
  </w:style>
  <w:style w:type="paragraph" w:customStyle="1" w:styleId="31">
    <w:name w:val="а3"/>
    <w:basedOn w:val="a0"/>
    <w:rsid w:val="00BD10EC"/>
    <w:pPr>
      <w:keepLines/>
      <w:widowControl w:val="0"/>
      <w:ind w:left="652" w:right="57" w:hanging="595"/>
    </w:pPr>
    <w:rPr>
      <w:rFonts w:eastAsia="Times New Roman"/>
      <w:color w:val="auto"/>
      <w:sz w:val="26"/>
      <w:szCs w:val="20"/>
      <w:lang w:eastAsia="ru-RU"/>
    </w:rPr>
  </w:style>
  <w:style w:type="paragraph" w:customStyle="1" w:styleId="41">
    <w:name w:val="а4"/>
    <w:basedOn w:val="a0"/>
    <w:rsid w:val="00BD10EC"/>
    <w:pPr>
      <w:keepLines/>
      <w:widowControl w:val="0"/>
      <w:ind w:left="850" w:right="57" w:hanging="794"/>
    </w:pPr>
    <w:rPr>
      <w:rFonts w:eastAsia="Times New Roman"/>
      <w:color w:val="auto"/>
      <w:sz w:val="26"/>
      <w:szCs w:val="20"/>
      <w:lang w:eastAsia="ru-RU"/>
    </w:rPr>
  </w:style>
  <w:style w:type="paragraph" w:customStyle="1" w:styleId="51">
    <w:name w:val="а5"/>
    <w:basedOn w:val="a0"/>
    <w:rsid w:val="00BD10EC"/>
    <w:pPr>
      <w:keepLines/>
      <w:widowControl w:val="0"/>
      <w:ind w:left="1049" w:right="57" w:hanging="992"/>
    </w:pPr>
    <w:rPr>
      <w:rFonts w:eastAsia="Times New Roman"/>
      <w:color w:val="auto"/>
      <w:sz w:val="26"/>
      <w:szCs w:val="20"/>
      <w:lang w:eastAsia="ru-RU"/>
    </w:rPr>
  </w:style>
  <w:style w:type="paragraph" w:customStyle="1" w:styleId="1b">
    <w:name w:val="Ñòèëü1"/>
    <w:rsid w:val="00BD10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à1"/>
    <w:basedOn w:val="a0"/>
    <w:rsid w:val="00BD10EC"/>
    <w:pPr>
      <w:keepLines/>
      <w:widowControl w:val="0"/>
      <w:ind w:left="255" w:right="57" w:hanging="198"/>
    </w:pPr>
    <w:rPr>
      <w:rFonts w:eastAsia="Times New Roman"/>
      <w:color w:val="auto"/>
      <w:kern w:val="20"/>
      <w:sz w:val="26"/>
      <w:szCs w:val="20"/>
      <w:lang w:eastAsia="ru-RU"/>
    </w:rPr>
  </w:style>
  <w:style w:type="paragraph" w:customStyle="1" w:styleId="25">
    <w:name w:val="à2"/>
    <w:basedOn w:val="a0"/>
    <w:rsid w:val="00BD10EC"/>
    <w:pPr>
      <w:keepLines/>
      <w:widowControl w:val="0"/>
      <w:ind w:left="454" w:right="57" w:hanging="397"/>
    </w:pPr>
    <w:rPr>
      <w:rFonts w:eastAsia="Times New Roman"/>
      <w:color w:val="auto"/>
      <w:sz w:val="26"/>
      <w:szCs w:val="20"/>
      <w:lang w:eastAsia="ru-RU"/>
    </w:rPr>
  </w:style>
  <w:style w:type="paragraph" w:customStyle="1" w:styleId="32">
    <w:name w:val="à3"/>
    <w:basedOn w:val="a0"/>
    <w:rsid w:val="00BD10EC"/>
    <w:pPr>
      <w:keepLines/>
      <w:widowControl w:val="0"/>
      <w:ind w:left="652" w:right="57" w:hanging="595"/>
    </w:pPr>
    <w:rPr>
      <w:rFonts w:eastAsia="Times New Roman"/>
      <w:color w:val="auto"/>
      <w:sz w:val="26"/>
      <w:szCs w:val="20"/>
      <w:lang w:eastAsia="ru-RU"/>
    </w:rPr>
  </w:style>
  <w:style w:type="paragraph" w:customStyle="1" w:styleId="42">
    <w:name w:val="à4"/>
    <w:basedOn w:val="a0"/>
    <w:rsid w:val="00BD10EC"/>
    <w:pPr>
      <w:keepLines/>
      <w:widowControl w:val="0"/>
      <w:ind w:left="850" w:right="57" w:hanging="794"/>
    </w:pPr>
    <w:rPr>
      <w:rFonts w:eastAsia="Times New Roman"/>
      <w:color w:val="auto"/>
      <w:sz w:val="26"/>
      <w:szCs w:val="20"/>
      <w:lang w:eastAsia="ru-RU"/>
    </w:rPr>
  </w:style>
  <w:style w:type="paragraph" w:customStyle="1" w:styleId="52">
    <w:name w:val="à5"/>
    <w:basedOn w:val="a0"/>
    <w:rsid w:val="00BD10EC"/>
    <w:pPr>
      <w:keepLines/>
      <w:widowControl w:val="0"/>
      <w:ind w:left="1049" w:right="57" w:hanging="992"/>
    </w:pPr>
    <w:rPr>
      <w:rFonts w:eastAsia="Times New Roman"/>
      <w:color w:val="auto"/>
      <w:sz w:val="26"/>
      <w:szCs w:val="20"/>
      <w:lang w:eastAsia="ru-RU"/>
    </w:rPr>
  </w:style>
  <w:style w:type="paragraph" w:customStyle="1" w:styleId="61">
    <w:name w:val="à6"/>
    <w:basedOn w:val="a0"/>
    <w:rsid w:val="00BD10EC"/>
    <w:pPr>
      <w:keepLines/>
      <w:widowControl w:val="0"/>
      <w:ind w:left="1247" w:right="57" w:hanging="1191"/>
    </w:pPr>
    <w:rPr>
      <w:rFonts w:eastAsia="Times New Roman"/>
      <w:color w:val="auto"/>
      <w:sz w:val="26"/>
      <w:szCs w:val="20"/>
      <w:lang w:eastAsia="ru-RU"/>
    </w:rPr>
  </w:style>
  <w:style w:type="paragraph" w:customStyle="1" w:styleId="71">
    <w:name w:val="à7"/>
    <w:basedOn w:val="a0"/>
    <w:rsid w:val="00BD10EC"/>
    <w:pPr>
      <w:keepLines/>
      <w:widowControl w:val="0"/>
      <w:ind w:left="1446" w:right="57" w:hanging="1389"/>
    </w:pPr>
    <w:rPr>
      <w:rFonts w:eastAsia="Times New Roman"/>
      <w:color w:val="auto"/>
      <w:sz w:val="26"/>
      <w:szCs w:val="20"/>
      <w:lang w:eastAsia="ru-RU"/>
    </w:rPr>
  </w:style>
  <w:style w:type="paragraph" w:customStyle="1" w:styleId="81">
    <w:name w:val="à8"/>
    <w:basedOn w:val="1b"/>
    <w:rsid w:val="00BD10EC"/>
    <w:pPr>
      <w:keepLines/>
      <w:ind w:left="1644" w:right="57" w:hanging="1587"/>
    </w:pPr>
    <w:rPr>
      <w:sz w:val="26"/>
    </w:rPr>
  </w:style>
  <w:style w:type="paragraph" w:customStyle="1" w:styleId="afc">
    <w:name w:val="группа"/>
    <w:basedOn w:val="18"/>
    <w:rsid w:val="00BD10EC"/>
    <w:pPr>
      <w:overflowPunct w:val="0"/>
      <w:autoSpaceDE w:val="0"/>
      <w:autoSpaceDN w:val="0"/>
      <w:adjustRightInd w:val="0"/>
      <w:jc w:val="center"/>
      <w:textAlignment w:val="baseline"/>
    </w:pPr>
    <w:rPr>
      <w:b/>
      <w:snapToGrid/>
      <w:sz w:val="30"/>
    </w:rPr>
  </w:style>
  <w:style w:type="paragraph" w:customStyle="1" w:styleId="afd">
    <w:name w:val="ãðóïïà"/>
    <w:basedOn w:val="1b"/>
    <w:rsid w:val="00BD10EC"/>
    <w:pPr>
      <w:jc w:val="center"/>
    </w:pPr>
    <w:rPr>
      <w:b/>
      <w:sz w:val="30"/>
    </w:rPr>
  </w:style>
  <w:style w:type="paragraph" w:customStyle="1" w:styleId="afe">
    <w:name w:val="Постановление"/>
    <w:basedOn w:val="a0"/>
    <w:rsid w:val="00BD10EC"/>
    <w:pPr>
      <w:spacing w:line="360" w:lineRule="atLeast"/>
      <w:jc w:val="center"/>
    </w:pPr>
    <w:rPr>
      <w:rFonts w:eastAsia="Times New Roman"/>
      <w:color w:val="auto"/>
      <w:spacing w:val="6"/>
      <w:sz w:val="32"/>
      <w:szCs w:val="20"/>
      <w:lang w:eastAsia="ru-RU"/>
    </w:rPr>
  </w:style>
  <w:style w:type="paragraph" w:customStyle="1" w:styleId="aff">
    <w:name w:val="Заголвок документа"/>
    <w:basedOn w:val="a0"/>
    <w:rsid w:val="00BD10EC"/>
    <w:pPr>
      <w:spacing w:line="100" w:lineRule="atLeast"/>
      <w:jc w:val="center"/>
    </w:pPr>
    <w:rPr>
      <w:rFonts w:eastAsia="Times New Roman"/>
      <w:b/>
      <w:color w:val="auto"/>
      <w:sz w:val="28"/>
      <w:szCs w:val="20"/>
      <w:lang w:eastAsia="ru-RU"/>
    </w:rPr>
  </w:style>
  <w:style w:type="paragraph" w:customStyle="1" w:styleId="aff0">
    <w:name w:val="Заголовок документа"/>
    <w:basedOn w:val="a0"/>
    <w:rsid w:val="00BD10EC"/>
    <w:pPr>
      <w:spacing w:line="100" w:lineRule="atLeast"/>
      <w:jc w:val="center"/>
    </w:pPr>
    <w:rPr>
      <w:rFonts w:eastAsia="Times New Roman"/>
      <w:b/>
      <w:color w:val="auto"/>
      <w:sz w:val="28"/>
      <w:szCs w:val="20"/>
      <w:lang w:eastAsia="ru-RU"/>
    </w:rPr>
  </w:style>
  <w:style w:type="paragraph" w:customStyle="1" w:styleId="aff1">
    <w:name w:val="Вертикальный отступ"/>
    <w:basedOn w:val="a0"/>
    <w:rsid w:val="00BD10EC"/>
    <w:pPr>
      <w:jc w:val="center"/>
    </w:pPr>
    <w:rPr>
      <w:rFonts w:eastAsia="Times New Roman"/>
      <w:color w:val="auto"/>
      <w:sz w:val="28"/>
      <w:szCs w:val="20"/>
      <w:lang w:val="en-US" w:eastAsia="ru-RU"/>
    </w:rPr>
  </w:style>
  <w:style w:type="paragraph" w:customStyle="1" w:styleId="26">
    <w:name w:val="Вертикальный отступ 2"/>
    <w:basedOn w:val="a0"/>
    <w:rsid w:val="00BD10EC"/>
    <w:pPr>
      <w:jc w:val="center"/>
    </w:pPr>
    <w:rPr>
      <w:rFonts w:eastAsia="Times New Roman"/>
      <w:b/>
      <w:color w:val="auto"/>
      <w:sz w:val="32"/>
      <w:szCs w:val="20"/>
      <w:lang w:eastAsia="ru-RU"/>
    </w:rPr>
  </w:style>
  <w:style w:type="paragraph" w:customStyle="1" w:styleId="1d">
    <w:name w:val="Вертикальный отступ 1"/>
    <w:basedOn w:val="a0"/>
    <w:rsid w:val="00BD10EC"/>
    <w:pPr>
      <w:jc w:val="center"/>
    </w:pPr>
    <w:rPr>
      <w:rFonts w:eastAsia="Times New Roman"/>
      <w:color w:val="auto"/>
      <w:sz w:val="28"/>
      <w:szCs w:val="20"/>
      <w:lang w:val="en-US" w:eastAsia="ru-RU"/>
    </w:rPr>
  </w:style>
  <w:style w:type="paragraph" w:customStyle="1" w:styleId="aff2">
    <w:name w:val="Номер"/>
    <w:basedOn w:val="a0"/>
    <w:rsid w:val="00BD10EC"/>
    <w:pPr>
      <w:spacing w:before="60" w:after="60"/>
      <w:jc w:val="center"/>
    </w:pPr>
    <w:rPr>
      <w:rFonts w:eastAsia="Times New Roman"/>
      <w:color w:val="auto"/>
      <w:sz w:val="28"/>
      <w:szCs w:val="20"/>
      <w:lang w:eastAsia="ru-RU"/>
    </w:rPr>
  </w:style>
  <w:style w:type="paragraph" w:customStyle="1" w:styleId="aff3">
    <w:name w:val="Наименование"/>
    <w:basedOn w:val="a0"/>
    <w:rsid w:val="00BD10EC"/>
    <w:pPr>
      <w:jc w:val="center"/>
    </w:pPr>
    <w:rPr>
      <w:rFonts w:eastAsia="Times New Roman"/>
      <w:b/>
      <w:color w:val="auto"/>
      <w:spacing w:val="-2"/>
      <w:sz w:val="28"/>
      <w:szCs w:val="20"/>
      <w:lang w:eastAsia="ru-RU"/>
    </w:rPr>
  </w:style>
  <w:style w:type="paragraph" w:customStyle="1" w:styleId="33">
    <w:name w:val="Вертикальный отступ 3"/>
    <w:basedOn w:val="26"/>
    <w:rsid w:val="00BD10EC"/>
    <w:rPr>
      <w:sz w:val="28"/>
    </w:rPr>
  </w:style>
  <w:style w:type="paragraph" w:customStyle="1" w:styleId="43">
    <w:name w:val="Вертикальный отступ 4"/>
    <w:basedOn w:val="1d"/>
    <w:rsid w:val="00BD10EC"/>
    <w:rPr>
      <w:sz w:val="22"/>
    </w:rPr>
  </w:style>
  <w:style w:type="paragraph" w:customStyle="1" w:styleId="ConsPlusTitle">
    <w:name w:val="ConsPlusTitle"/>
    <w:rsid w:val="00BD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Noeeu1">
    <w:name w:val="Noeeu1"/>
    <w:rsid w:val="00BD10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06e8">
    <w:name w:val="íîìåð ñòðàí—06e8öû"/>
    <w:rsid w:val="00BD10EC"/>
    <w:rPr>
      <w:sz w:val="20"/>
    </w:rPr>
  </w:style>
  <w:style w:type="paragraph" w:customStyle="1" w:styleId="t1">
    <w:name w:val="t1"/>
    <w:basedOn w:val="a0"/>
    <w:rsid w:val="00BD10EC"/>
    <w:pPr>
      <w:widowControl w:val="0"/>
      <w:ind w:left="227" w:hanging="170"/>
    </w:pPr>
    <w:rPr>
      <w:rFonts w:ascii="Pragmatica Condensed" w:eastAsia="Times New Roman" w:hAnsi="Pragmatica Condensed"/>
      <w:color w:val="auto"/>
      <w:kern w:val="20"/>
      <w:sz w:val="18"/>
      <w:szCs w:val="20"/>
      <w:lang w:eastAsia="ru-RU"/>
    </w:rPr>
  </w:style>
  <w:style w:type="paragraph" w:customStyle="1" w:styleId="t2">
    <w:name w:val="t2"/>
    <w:basedOn w:val="a0"/>
    <w:rsid w:val="00BD10EC"/>
    <w:pPr>
      <w:widowControl w:val="0"/>
      <w:ind w:left="323" w:hanging="266"/>
    </w:pPr>
    <w:rPr>
      <w:rFonts w:ascii="Pragmatica Condensed" w:eastAsia="Times New Roman" w:hAnsi="Pragmatica Condensed"/>
      <w:color w:val="auto"/>
      <w:sz w:val="18"/>
      <w:szCs w:val="20"/>
      <w:lang w:eastAsia="ru-RU"/>
    </w:rPr>
  </w:style>
  <w:style w:type="paragraph" w:customStyle="1" w:styleId="t3">
    <w:name w:val="t3"/>
    <w:basedOn w:val="a0"/>
    <w:rsid w:val="00BD10EC"/>
    <w:pPr>
      <w:widowControl w:val="0"/>
      <w:ind w:left="454" w:hanging="397"/>
    </w:pPr>
    <w:rPr>
      <w:rFonts w:ascii="Pragmatica Condensed" w:eastAsia="Times New Roman" w:hAnsi="Pragmatica Condensed"/>
      <w:color w:val="auto"/>
      <w:sz w:val="18"/>
      <w:szCs w:val="20"/>
      <w:lang w:eastAsia="ru-RU"/>
    </w:rPr>
  </w:style>
  <w:style w:type="paragraph" w:customStyle="1" w:styleId="caaieiaie1">
    <w:name w:val="caaieiaie 1"/>
    <w:basedOn w:val="a0"/>
    <w:next w:val="a0"/>
    <w:rsid w:val="00BD10EC"/>
    <w:pPr>
      <w:keepNext/>
      <w:widowControl w:val="0"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</w:pPr>
    <w:rPr>
      <w:rFonts w:eastAsia="Times New Roman"/>
      <w:color w:val="auto"/>
      <w:sz w:val="26"/>
      <w:szCs w:val="20"/>
      <w:lang w:eastAsia="ru-RU"/>
    </w:rPr>
  </w:style>
  <w:style w:type="paragraph" w:styleId="aff4">
    <w:name w:val="caption"/>
    <w:basedOn w:val="a0"/>
    <w:qFormat/>
    <w:rsid w:val="00BD10EC"/>
    <w:pPr>
      <w:keepLines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color w:val="auto"/>
      <w:sz w:val="32"/>
      <w:szCs w:val="20"/>
      <w:lang w:eastAsia="ru-RU"/>
    </w:rPr>
  </w:style>
  <w:style w:type="paragraph" w:customStyle="1" w:styleId="aff5">
    <w:name w:val="Стиль"/>
    <w:rsid w:val="00BD10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Стиль2"/>
    <w:qFormat/>
    <w:rsid w:val="00BD10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номер страницы"/>
    <w:basedOn w:val="a1"/>
    <w:rsid w:val="00BD10EC"/>
  </w:style>
  <w:style w:type="paragraph" w:customStyle="1" w:styleId="t6">
    <w:name w:val="t6"/>
    <w:basedOn w:val="a0"/>
    <w:rsid w:val="00BD10EC"/>
    <w:pPr>
      <w:widowControl w:val="0"/>
      <w:ind w:left="851" w:hanging="794"/>
    </w:pPr>
    <w:rPr>
      <w:rFonts w:ascii="Pragmatica Condensed" w:eastAsia="Times New Roman" w:hAnsi="Pragmatica Condensed"/>
      <w:color w:val="auto"/>
      <w:sz w:val="18"/>
      <w:szCs w:val="20"/>
      <w:lang w:eastAsia="ru-RU"/>
    </w:rPr>
  </w:style>
  <w:style w:type="paragraph" w:customStyle="1" w:styleId="72">
    <w:name w:val="а7"/>
    <w:basedOn w:val="a0"/>
    <w:rsid w:val="00BD10EC"/>
    <w:pPr>
      <w:keepLines/>
      <w:widowControl w:val="0"/>
      <w:ind w:left="1446" w:right="57" w:hanging="1389"/>
    </w:pPr>
    <w:rPr>
      <w:rFonts w:eastAsia="Times New Roman"/>
      <w:color w:val="auto"/>
      <w:sz w:val="26"/>
      <w:szCs w:val="20"/>
      <w:lang w:eastAsia="ru-RU"/>
    </w:rPr>
  </w:style>
  <w:style w:type="paragraph" w:customStyle="1" w:styleId="82">
    <w:name w:val="а8"/>
    <w:basedOn w:val="18"/>
    <w:rsid w:val="00BD10EC"/>
    <w:pPr>
      <w:keepLines/>
      <w:overflowPunct w:val="0"/>
      <w:autoSpaceDE w:val="0"/>
      <w:autoSpaceDN w:val="0"/>
      <w:adjustRightInd w:val="0"/>
      <w:ind w:left="1644" w:right="57" w:hanging="1587"/>
      <w:textAlignment w:val="baseline"/>
    </w:pPr>
    <w:rPr>
      <w:snapToGrid/>
      <w:sz w:val="26"/>
    </w:rPr>
  </w:style>
  <w:style w:type="paragraph" w:customStyle="1" w:styleId="62">
    <w:name w:val="а6"/>
    <w:basedOn w:val="t6"/>
    <w:rsid w:val="00BD10EC"/>
    <w:pPr>
      <w:keepLines/>
      <w:ind w:left="1247" w:right="57" w:hanging="1191"/>
    </w:pPr>
    <w:rPr>
      <w:rFonts w:ascii="Times New Roman" w:hAnsi="Times New Roman"/>
      <w:sz w:val="26"/>
    </w:rPr>
  </w:style>
  <w:style w:type="paragraph" w:customStyle="1" w:styleId="ed">
    <w:name w:val="Верх.edий колонтитул"/>
    <w:basedOn w:val="a0"/>
    <w:rsid w:val="00BD10EC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paragraph" w:customStyle="1" w:styleId="t4">
    <w:name w:val="t4"/>
    <w:basedOn w:val="t3"/>
    <w:rsid w:val="00BD10EC"/>
    <w:pPr>
      <w:ind w:left="596" w:hanging="539"/>
    </w:pPr>
  </w:style>
  <w:style w:type="paragraph" w:customStyle="1" w:styleId="t5">
    <w:name w:val="t5"/>
    <w:basedOn w:val="a0"/>
    <w:rsid w:val="00BD10EC"/>
    <w:pPr>
      <w:widowControl w:val="0"/>
      <w:ind w:left="732" w:hanging="675"/>
    </w:pPr>
    <w:rPr>
      <w:rFonts w:ascii="Pragmatica Condensed" w:eastAsia="Times New Roman" w:hAnsi="Pragmatica Condensed"/>
      <w:color w:val="auto"/>
      <w:sz w:val="18"/>
      <w:szCs w:val="20"/>
      <w:lang w:eastAsia="ru-RU"/>
    </w:rPr>
  </w:style>
  <w:style w:type="paragraph" w:customStyle="1" w:styleId="t7">
    <w:name w:val="t7"/>
    <w:basedOn w:val="t5"/>
    <w:rsid w:val="00BD10EC"/>
    <w:pPr>
      <w:spacing w:before="8"/>
      <w:ind w:left="1010" w:hanging="953"/>
    </w:pPr>
  </w:style>
  <w:style w:type="paragraph" w:styleId="aff7">
    <w:name w:val="Title"/>
    <w:basedOn w:val="a0"/>
    <w:link w:val="aff8"/>
    <w:qFormat/>
    <w:rsid w:val="00BD10EC"/>
    <w:pPr>
      <w:keepLines/>
      <w:widowControl w:val="0"/>
      <w:overflowPunct w:val="0"/>
      <w:autoSpaceDE w:val="0"/>
      <w:autoSpaceDN w:val="0"/>
      <w:adjustRightInd w:val="0"/>
      <w:ind w:right="-29"/>
      <w:jc w:val="center"/>
      <w:textAlignment w:val="baseline"/>
    </w:pPr>
    <w:rPr>
      <w:rFonts w:eastAsia="Times New Roman"/>
      <w:b/>
      <w:color w:val="auto"/>
      <w:sz w:val="30"/>
      <w:szCs w:val="20"/>
      <w:lang w:eastAsia="ru-RU"/>
    </w:rPr>
  </w:style>
  <w:style w:type="character" w:customStyle="1" w:styleId="aff8">
    <w:name w:val="Заголовок Знак"/>
    <w:basedOn w:val="a1"/>
    <w:link w:val="aff7"/>
    <w:rsid w:val="00BD10E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1e">
    <w:name w:val="номер страницы1"/>
    <w:basedOn w:val="a1"/>
    <w:rsid w:val="00BD10EC"/>
  </w:style>
  <w:style w:type="paragraph" w:customStyle="1" w:styleId="1f">
    <w:name w:val="Нижний колонтитул1"/>
    <w:basedOn w:val="a0"/>
    <w:rsid w:val="00BD10EC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paragraph" w:customStyle="1" w:styleId="aff9">
    <w:name w:val="Ñòèëü"/>
    <w:rsid w:val="00BD10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k11">
    <w:name w:val="k11"/>
    <w:basedOn w:val="a0"/>
    <w:rsid w:val="00BD10EC"/>
    <w:pPr>
      <w:widowControl w:val="0"/>
      <w:overflowPunct w:val="0"/>
      <w:autoSpaceDE w:val="0"/>
      <w:autoSpaceDN w:val="0"/>
      <w:adjustRightInd w:val="0"/>
      <w:ind w:left="255"/>
      <w:textAlignment w:val="baseline"/>
    </w:pPr>
    <w:rPr>
      <w:rFonts w:ascii="Pragmatica Condensed" w:eastAsia="Times New Roman" w:hAnsi="Pragmatica Condensed"/>
      <w:b/>
      <w:color w:val="auto"/>
      <w:sz w:val="16"/>
      <w:szCs w:val="20"/>
      <w:lang w:eastAsia="ru-RU"/>
    </w:rPr>
  </w:style>
  <w:style w:type="paragraph" w:customStyle="1" w:styleId="28">
    <w:name w:val="кол2"/>
    <w:basedOn w:val="a0"/>
    <w:rsid w:val="00BD10EC"/>
    <w:pPr>
      <w:widowControl w:val="0"/>
      <w:overflowPunct w:val="0"/>
      <w:autoSpaceDE w:val="0"/>
      <w:autoSpaceDN w:val="0"/>
      <w:adjustRightInd w:val="0"/>
      <w:ind w:left="57"/>
      <w:textAlignment w:val="baseline"/>
    </w:pPr>
    <w:rPr>
      <w:rFonts w:ascii="Pragmatica Condensed" w:eastAsia="Times New Roman" w:hAnsi="Pragmatica Condensed"/>
      <w:b/>
      <w:color w:val="auto"/>
      <w:kern w:val="20"/>
      <w:sz w:val="18"/>
      <w:szCs w:val="20"/>
      <w:lang w:eastAsia="ru-RU"/>
    </w:rPr>
  </w:style>
  <w:style w:type="paragraph" w:customStyle="1" w:styleId="34">
    <w:name w:val="кол3"/>
    <w:basedOn w:val="a0"/>
    <w:rsid w:val="00BD10E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Pragmatica Condensed" w:eastAsia="Times New Roman" w:hAnsi="Pragmatica Condensed"/>
      <w:color w:val="auto"/>
      <w:sz w:val="16"/>
      <w:szCs w:val="20"/>
      <w:lang w:eastAsia="ru-RU"/>
    </w:rPr>
  </w:style>
  <w:style w:type="character" w:customStyle="1" w:styleId="affa">
    <w:name w:val="íîìåð ñòðàíèöû"/>
    <w:basedOn w:val="a1"/>
    <w:rsid w:val="00BD10EC"/>
  </w:style>
  <w:style w:type="paragraph" w:customStyle="1" w:styleId="1f0">
    <w:name w:val="Âåðõíèé êîëîíòèòóë1"/>
    <w:basedOn w:val="a0"/>
    <w:rsid w:val="00BD10EC"/>
    <w:pPr>
      <w:widowControl w:val="0"/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ru-RU"/>
    </w:rPr>
  </w:style>
  <w:style w:type="paragraph" w:customStyle="1" w:styleId="1f1">
    <w:name w:val="Íèæíèé êîëîíòèòóë1"/>
    <w:basedOn w:val="a0"/>
    <w:rsid w:val="00BD10EC"/>
    <w:pPr>
      <w:widowControl w:val="0"/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ru-RU"/>
    </w:rPr>
  </w:style>
  <w:style w:type="paragraph" w:customStyle="1" w:styleId="affb">
    <w:name w:val="текст сноски"/>
    <w:basedOn w:val="18"/>
    <w:rsid w:val="00BD10EC"/>
    <w:pPr>
      <w:overflowPunct w:val="0"/>
      <w:autoSpaceDE w:val="0"/>
      <w:autoSpaceDN w:val="0"/>
      <w:adjustRightInd w:val="0"/>
      <w:textAlignment w:val="baseline"/>
    </w:pPr>
    <w:rPr>
      <w:snapToGrid/>
      <w:sz w:val="20"/>
    </w:rPr>
  </w:style>
  <w:style w:type="character" w:customStyle="1" w:styleId="1f2">
    <w:name w:val="íîìåð ñòðàíèöû1"/>
    <w:basedOn w:val="a1"/>
    <w:rsid w:val="00BD10EC"/>
  </w:style>
  <w:style w:type="paragraph" w:customStyle="1" w:styleId="affc">
    <w:name w:val="Раздел"/>
    <w:basedOn w:val="18"/>
    <w:rsid w:val="00BD10EC"/>
    <w:pPr>
      <w:overflowPunct w:val="0"/>
      <w:autoSpaceDE w:val="0"/>
      <w:autoSpaceDN w:val="0"/>
      <w:adjustRightInd w:val="0"/>
      <w:jc w:val="center"/>
      <w:textAlignment w:val="baseline"/>
    </w:pPr>
    <w:rPr>
      <w:b/>
      <w:snapToGrid/>
      <w:sz w:val="32"/>
    </w:rPr>
  </w:style>
  <w:style w:type="paragraph" w:customStyle="1" w:styleId="1f3">
    <w:name w:val="текст1"/>
    <w:basedOn w:val="18"/>
    <w:rsid w:val="00BD10E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napToGrid/>
      <w:sz w:val="26"/>
    </w:rPr>
  </w:style>
  <w:style w:type="character" w:customStyle="1" w:styleId="affd">
    <w:name w:val="знак сноски"/>
    <w:rsid w:val="00BD10EC"/>
    <w:rPr>
      <w:vertAlign w:val="superscript"/>
    </w:rPr>
  </w:style>
  <w:style w:type="character" w:customStyle="1" w:styleId="f6">
    <w:name w:val="номер страни*f6ы"/>
    <w:rsid w:val="00BD10EC"/>
  </w:style>
  <w:style w:type="paragraph" w:customStyle="1" w:styleId="Noeeu">
    <w:name w:val="Noeeu"/>
    <w:rsid w:val="00BD10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oiia">
    <w:name w:val="a?oiia"/>
    <w:basedOn w:val="Noeeu1"/>
    <w:rsid w:val="00BD10EC"/>
    <w:pPr>
      <w:jc w:val="center"/>
    </w:pPr>
    <w:rPr>
      <w:b/>
      <w:sz w:val="30"/>
    </w:rPr>
  </w:style>
  <w:style w:type="paragraph" w:customStyle="1" w:styleId="oaeno1">
    <w:name w:val="oaeno1"/>
    <w:basedOn w:val="Noeeu1"/>
    <w:rsid w:val="00BD10EC"/>
    <w:pPr>
      <w:ind w:firstLine="709"/>
      <w:jc w:val="both"/>
    </w:pPr>
    <w:rPr>
      <w:sz w:val="26"/>
    </w:rPr>
  </w:style>
  <w:style w:type="character" w:customStyle="1" w:styleId="iiianoaieou">
    <w:name w:val="iiia? no?aieou"/>
    <w:basedOn w:val="a1"/>
    <w:rsid w:val="00BD10EC"/>
  </w:style>
  <w:style w:type="paragraph" w:customStyle="1" w:styleId="a10">
    <w:name w:val="a1"/>
    <w:basedOn w:val="a0"/>
    <w:rsid w:val="00BD10EC"/>
    <w:pPr>
      <w:keepLines/>
      <w:widowControl w:val="0"/>
      <w:overflowPunct w:val="0"/>
      <w:autoSpaceDE w:val="0"/>
      <w:autoSpaceDN w:val="0"/>
      <w:adjustRightInd w:val="0"/>
      <w:ind w:left="255" w:right="57" w:hanging="198"/>
      <w:textAlignment w:val="baseline"/>
    </w:pPr>
    <w:rPr>
      <w:rFonts w:eastAsia="Times New Roman"/>
      <w:color w:val="auto"/>
      <w:kern w:val="20"/>
      <w:sz w:val="26"/>
      <w:szCs w:val="20"/>
      <w:lang w:eastAsia="ru-RU"/>
    </w:rPr>
  </w:style>
  <w:style w:type="paragraph" w:customStyle="1" w:styleId="a20">
    <w:name w:val="a2"/>
    <w:basedOn w:val="a0"/>
    <w:rsid w:val="00BD10EC"/>
    <w:pPr>
      <w:keepLines/>
      <w:widowControl w:val="0"/>
      <w:overflowPunct w:val="0"/>
      <w:autoSpaceDE w:val="0"/>
      <w:autoSpaceDN w:val="0"/>
      <w:adjustRightInd w:val="0"/>
      <w:ind w:left="454" w:right="57" w:hanging="397"/>
      <w:textAlignment w:val="baseline"/>
    </w:pPr>
    <w:rPr>
      <w:rFonts w:eastAsia="Times New Roman"/>
      <w:color w:val="auto"/>
      <w:sz w:val="26"/>
      <w:szCs w:val="20"/>
      <w:lang w:eastAsia="ru-RU"/>
    </w:rPr>
  </w:style>
  <w:style w:type="paragraph" w:customStyle="1" w:styleId="a30">
    <w:name w:val="a3"/>
    <w:basedOn w:val="a0"/>
    <w:rsid w:val="00BD10EC"/>
    <w:pPr>
      <w:keepLines/>
      <w:widowControl w:val="0"/>
      <w:overflowPunct w:val="0"/>
      <w:autoSpaceDE w:val="0"/>
      <w:autoSpaceDN w:val="0"/>
      <w:adjustRightInd w:val="0"/>
      <w:ind w:left="652" w:right="57" w:hanging="595"/>
      <w:textAlignment w:val="baseline"/>
    </w:pPr>
    <w:rPr>
      <w:rFonts w:eastAsia="Times New Roman"/>
      <w:color w:val="auto"/>
      <w:sz w:val="26"/>
      <w:szCs w:val="20"/>
      <w:lang w:eastAsia="ru-RU"/>
    </w:rPr>
  </w:style>
  <w:style w:type="paragraph" w:customStyle="1" w:styleId="1f4">
    <w:name w:val="òåêñò1"/>
    <w:basedOn w:val="1b"/>
    <w:rsid w:val="00BD10EC"/>
    <w:pPr>
      <w:ind w:firstLine="709"/>
      <w:jc w:val="both"/>
    </w:pPr>
    <w:rPr>
      <w:sz w:val="26"/>
    </w:rPr>
  </w:style>
  <w:style w:type="paragraph" w:customStyle="1" w:styleId="a40">
    <w:name w:val="a4"/>
    <w:basedOn w:val="a0"/>
    <w:rsid w:val="00BD10EC"/>
    <w:pPr>
      <w:keepLines/>
      <w:widowControl w:val="0"/>
      <w:overflowPunct w:val="0"/>
      <w:autoSpaceDE w:val="0"/>
      <w:autoSpaceDN w:val="0"/>
      <w:adjustRightInd w:val="0"/>
      <w:ind w:left="850" w:right="57" w:hanging="794"/>
      <w:textAlignment w:val="baseline"/>
    </w:pPr>
    <w:rPr>
      <w:rFonts w:eastAsia="Times New Roman"/>
      <w:color w:val="auto"/>
      <w:sz w:val="26"/>
      <w:szCs w:val="20"/>
      <w:lang w:eastAsia="ru-RU"/>
    </w:rPr>
  </w:style>
  <w:style w:type="paragraph" w:customStyle="1" w:styleId="a50">
    <w:name w:val="a5"/>
    <w:basedOn w:val="a0"/>
    <w:rsid w:val="00BD10EC"/>
    <w:pPr>
      <w:keepLines/>
      <w:widowControl w:val="0"/>
      <w:overflowPunct w:val="0"/>
      <w:autoSpaceDE w:val="0"/>
      <w:autoSpaceDN w:val="0"/>
      <w:adjustRightInd w:val="0"/>
      <w:ind w:left="1049" w:right="57" w:hanging="992"/>
      <w:textAlignment w:val="baseline"/>
    </w:pPr>
    <w:rPr>
      <w:rFonts w:eastAsia="Times New Roman"/>
      <w:color w:val="auto"/>
      <w:sz w:val="26"/>
      <w:szCs w:val="20"/>
      <w:lang w:eastAsia="ru-RU"/>
    </w:rPr>
  </w:style>
  <w:style w:type="paragraph" w:customStyle="1" w:styleId="r4">
    <w:name w:val="r4"/>
    <w:basedOn w:val="Noeeu"/>
    <w:rsid w:val="00BD10EC"/>
    <w:pPr>
      <w:spacing w:after="40"/>
      <w:jc w:val="center"/>
    </w:pPr>
    <w:rPr>
      <w:rFonts w:ascii="Pragmatica" w:hAnsi="Pragmatica"/>
      <w:b/>
      <w:sz w:val="16"/>
    </w:rPr>
  </w:style>
  <w:style w:type="paragraph" w:customStyle="1" w:styleId="p0">
    <w:name w:val="p0"/>
    <w:basedOn w:val="Noeeu"/>
    <w:rsid w:val="00BD10EC"/>
    <w:rPr>
      <w:rFonts w:ascii="Pragmatica Condensed" w:hAnsi="Pragmatica Condensed"/>
      <w:b/>
      <w:sz w:val="18"/>
    </w:rPr>
  </w:style>
  <w:style w:type="paragraph" w:customStyle="1" w:styleId="p1">
    <w:name w:val="p1"/>
    <w:basedOn w:val="Noeeu"/>
    <w:rsid w:val="00BD10EC"/>
    <w:pPr>
      <w:ind w:left="170" w:hanging="170"/>
      <w:jc w:val="both"/>
    </w:pPr>
    <w:rPr>
      <w:rFonts w:ascii="Pragmatica Condensed" w:hAnsi="Pragmatica Condensed"/>
      <w:sz w:val="18"/>
    </w:rPr>
  </w:style>
  <w:style w:type="paragraph" w:customStyle="1" w:styleId="d2">
    <w:name w:val="d2"/>
    <w:basedOn w:val="p2"/>
    <w:rsid w:val="00BD10EC"/>
    <w:rPr>
      <w:i/>
    </w:rPr>
  </w:style>
  <w:style w:type="paragraph" w:customStyle="1" w:styleId="p2">
    <w:name w:val="p2"/>
    <w:basedOn w:val="Noeeu"/>
    <w:rsid w:val="00BD10EC"/>
    <w:pPr>
      <w:ind w:left="471" w:hanging="187"/>
      <w:jc w:val="both"/>
    </w:pPr>
    <w:rPr>
      <w:rFonts w:ascii="Pragmatica Condensed" w:hAnsi="Pragmatica Condensed"/>
      <w:sz w:val="18"/>
    </w:rPr>
  </w:style>
  <w:style w:type="paragraph" w:customStyle="1" w:styleId="z1">
    <w:name w:val="z1"/>
    <w:basedOn w:val="k11"/>
    <w:rsid w:val="00BD10EC"/>
    <w:pPr>
      <w:spacing w:before="100" w:line="-160" w:lineRule="auto"/>
      <w:ind w:left="0"/>
      <w:jc w:val="center"/>
    </w:pPr>
    <w:rPr>
      <w:sz w:val="18"/>
    </w:rPr>
  </w:style>
  <w:style w:type="paragraph" w:customStyle="1" w:styleId="z2">
    <w:name w:val="z2"/>
    <w:basedOn w:val="eie2"/>
    <w:rsid w:val="00BD10EC"/>
    <w:pPr>
      <w:spacing w:before="100" w:line="-160" w:lineRule="auto"/>
      <w:ind w:left="0"/>
      <w:jc w:val="center"/>
    </w:pPr>
  </w:style>
  <w:style w:type="paragraph" w:customStyle="1" w:styleId="eie2">
    <w:name w:val="eie2"/>
    <w:basedOn w:val="eie1"/>
    <w:rsid w:val="00BD10EC"/>
    <w:pPr>
      <w:ind w:left="57"/>
      <w:jc w:val="left"/>
    </w:pPr>
    <w:rPr>
      <w:rFonts w:ascii="Pragmatica Condensed" w:hAnsi="Pragmatica Condensed"/>
      <w:kern w:val="20"/>
    </w:rPr>
  </w:style>
  <w:style w:type="paragraph" w:customStyle="1" w:styleId="eie1">
    <w:name w:val="eie1"/>
    <w:basedOn w:val="Noeeu"/>
    <w:rsid w:val="00BD10EC"/>
    <w:pPr>
      <w:jc w:val="center"/>
    </w:pPr>
    <w:rPr>
      <w:rFonts w:ascii="Pragmatica" w:hAnsi="Pragmatica"/>
      <w:b/>
      <w:sz w:val="18"/>
    </w:rPr>
  </w:style>
  <w:style w:type="paragraph" w:customStyle="1" w:styleId="z3">
    <w:name w:val="z3"/>
    <w:basedOn w:val="eie3"/>
    <w:rsid w:val="00BD10EC"/>
    <w:pPr>
      <w:spacing w:before="60"/>
    </w:pPr>
    <w:rPr>
      <w:b/>
      <w:sz w:val="18"/>
    </w:rPr>
  </w:style>
  <w:style w:type="paragraph" w:customStyle="1" w:styleId="eie3">
    <w:name w:val="eie3"/>
    <w:basedOn w:val="Noeeu"/>
    <w:rsid w:val="00BD10EC"/>
    <w:pPr>
      <w:jc w:val="center"/>
    </w:pPr>
    <w:rPr>
      <w:rFonts w:ascii="Pragmatica Condensed" w:hAnsi="Pragmatica Condensed"/>
      <w:sz w:val="16"/>
    </w:rPr>
  </w:style>
  <w:style w:type="paragraph" w:customStyle="1" w:styleId="z4">
    <w:name w:val="z4"/>
    <w:basedOn w:val="eie4"/>
    <w:rsid w:val="00BD10EC"/>
    <w:pPr>
      <w:jc w:val="both"/>
    </w:pPr>
    <w:rPr>
      <w:b/>
      <w:sz w:val="14"/>
    </w:rPr>
  </w:style>
  <w:style w:type="paragraph" w:customStyle="1" w:styleId="eie4">
    <w:name w:val="eie4"/>
    <w:basedOn w:val="k11"/>
    <w:rsid w:val="00BD10EC"/>
    <w:pPr>
      <w:ind w:left="0"/>
      <w:jc w:val="center"/>
    </w:pPr>
    <w:rPr>
      <w:b w:val="0"/>
    </w:rPr>
  </w:style>
  <w:style w:type="paragraph" w:customStyle="1" w:styleId="t11">
    <w:name w:val="t11"/>
    <w:basedOn w:val="t1"/>
    <w:rsid w:val="00BD10EC"/>
    <w:pPr>
      <w:overflowPunct w:val="0"/>
      <w:autoSpaceDE w:val="0"/>
      <w:autoSpaceDN w:val="0"/>
      <w:adjustRightInd w:val="0"/>
      <w:ind w:left="199" w:hanging="142"/>
      <w:textAlignment w:val="baseline"/>
    </w:pPr>
    <w:rPr>
      <w:b/>
    </w:rPr>
  </w:style>
  <w:style w:type="paragraph" w:customStyle="1" w:styleId="p21">
    <w:name w:val="p21"/>
    <w:basedOn w:val="d21"/>
    <w:rsid w:val="00BD10EC"/>
    <w:rPr>
      <w:i w:val="0"/>
    </w:rPr>
  </w:style>
  <w:style w:type="paragraph" w:customStyle="1" w:styleId="d21">
    <w:name w:val="d21"/>
    <w:basedOn w:val="d2"/>
    <w:rsid w:val="00BD10EC"/>
    <w:pPr>
      <w:ind w:left="425" w:firstLine="170"/>
    </w:pPr>
  </w:style>
  <w:style w:type="paragraph" w:customStyle="1" w:styleId="t21">
    <w:name w:val="t21"/>
    <w:basedOn w:val="t2"/>
    <w:rsid w:val="00BD10EC"/>
    <w:pPr>
      <w:overflowPunct w:val="0"/>
      <w:autoSpaceDE w:val="0"/>
      <w:autoSpaceDN w:val="0"/>
      <w:adjustRightInd w:val="0"/>
      <w:ind w:left="341" w:hanging="284"/>
      <w:textAlignment w:val="baseline"/>
    </w:pPr>
    <w:rPr>
      <w:b/>
    </w:rPr>
  </w:style>
  <w:style w:type="paragraph" w:customStyle="1" w:styleId="d0">
    <w:name w:val="d0"/>
    <w:basedOn w:val="p0"/>
    <w:rsid w:val="00BD10EC"/>
    <w:pPr>
      <w:spacing w:before="40"/>
    </w:pPr>
  </w:style>
  <w:style w:type="paragraph" w:customStyle="1" w:styleId="d1">
    <w:name w:val="d1"/>
    <w:basedOn w:val="p1"/>
    <w:rsid w:val="00BD10EC"/>
    <w:rPr>
      <w:i/>
    </w:rPr>
  </w:style>
  <w:style w:type="paragraph" w:customStyle="1" w:styleId="t10">
    <w:name w:val="t1?"/>
    <w:basedOn w:val="t1"/>
    <w:rsid w:val="00BD10EC"/>
    <w:pPr>
      <w:overflowPunct w:val="0"/>
      <w:autoSpaceDE w:val="0"/>
      <w:autoSpaceDN w:val="0"/>
      <w:adjustRightInd w:val="0"/>
      <w:ind w:left="199" w:hanging="142"/>
      <w:textAlignment w:val="baseline"/>
    </w:pPr>
    <w:rPr>
      <w:b/>
    </w:rPr>
  </w:style>
  <w:style w:type="paragraph" w:customStyle="1" w:styleId="t20">
    <w:name w:val="t2?"/>
    <w:basedOn w:val="t2"/>
    <w:rsid w:val="00BD10EC"/>
    <w:pPr>
      <w:overflowPunct w:val="0"/>
      <w:autoSpaceDE w:val="0"/>
      <w:autoSpaceDN w:val="0"/>
      <w:adjustRightInd w:val="0"/>
      <w:ind w:left="341" w:hanging="284"/>
      <w:textAlignment w:val="baseline"/>
    </w:pPr>
    <w:rPr>
      <w:b/>
    </w:rPr>
  </w:style>
  <w:style w:type="paragraph" w:customStyle="1" w:styleId="p3">
    <w:name w:val="p3"/>
    <w:basedOn w:val="p2"/>
    <w:rsid w:val="00BD10EC"/>
    <w:pPr>
      <w:ind w:left="850"/>
    </w:pPr>
  </w:style>
  <w:style w:type="paragraph" w:customStyle="1" w:styleId="p11">
    <w:name w:val="p11"/>
    <w:basedOn w:val="a0"/>
    <w:rsid w:val="00BD10EC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Pragmatica Condensed" w:eastAsia="Times New Roman" w:hAnsi="Pragmatica Condensed"/>
      <w:color w:val="auto"/>
      <w:sz w:val="18"/>
      <w:szCs w:val="20"/>
      <w:lang w:eastAsia="ru-RU"/>
    </w:rPr>
  </w:style>
  <w:style w:type="paragraph" w:customStyle="1" w:styleId="d11al">
    <w:name w:val="d11al"/>
    <w:basedOn w:val="d11"/>
    <w:rsid w:val="00BD10EC"/>
    <w:pPr>
      <w:ind w:left="170"/>
    </w:pPr>
  </w:style>
  <w:style w:type="paragraph" w:customStyle="1" w:styleId="d11">
    <w:name w:val="d11"/>
    <w:basedOn w:val="d1"/>
    <w:rsid w:val="00BD10EC"/>
    <w:pPr>
      <w:ind w:left="0" w:firstLine="227"/>
    </w:pPr>
  </w:style>
  <w:style w:type="paragraph" w:customStyle="1" w:styleId="acaae">
    <w:name w:val="?acaae"/>
    <w:basedOn w:val="a0"/>
    <w:rsid w:val="00BD10E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color w:val="auto"/>
      <w:sz w:val="32"/>
      <w:szCs w:val="20"/>
      <w:lang w:eastAsia="ru-RU"/>
    </w:rPr>
  </w:style>
  <w:style w:type="paragraph" w:customStyle="1" w:styleId="d3">
    <w:name w:val="d3"/>
    <w:basedOn w:val="p3"/>
    <w:rsid w:val="00BD10EC"/>
    <w:rPr>
      <w:i/>
    </w:rPr>
  </w:style>
  <w:style w:type="paragraph" w:customStyle="1" w:styleId="oaio">
    <w:name w:val="oaio?"/>
    <w:basedOn w:val="eie2"/>
    <w:rsid w:val="00BD10EC"/>
    <w:pPr>
      <w:spacing w:before="20" w:after="20"/>
      <w:ind w:left="0"/>
      <w:jc w:val="center"/>
    </w:pPr>
  </w:style>
  <w:style w:type="paragraph" w:customStyle="1" w:styleId="r1">
    <w:name w:val="r1"/>
    <w:basedOn w:val="18"/>
    <w:rsid w:val="00BD10EC"/>
    <w:pPr>
      <w:overflowPunct w:val="0"/>
      <w:autoSpaceDE w:val="0"/>
      <w:autoSpaceDN w:val="0"/>
      <w:adjustRightInd w:val="0"/>
      <w:jc w:val="center"/>
      <w:textAlignment w:val="baseline"/>
    </w:pPr>
    <w:rPr>
      <w:rFonts w:ascii="Pragmatica" w:hAnsi="Pragmatica"/>
      <w:b/>
      <w:snapToGrid/>
      <w:sz w:val="20"/>
    </w:rPr>
  </w:style>
  <w:style w:type="paragraph" w:customStyle="1" w:styleId="r2">
    <w:name w:val="r2"/>
    <w:basedOn w:val="18"/>
    <w:rsid w:val="00BD10EC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Pragmatica" w:hAnsi="Pragmatica"/>
      <w:b/>
      <w:snapToGrid/>
      <w:sz w:val="18"/>
    </w:rPr>
  </w:style>
  <w:style w:type="paragraph" w:customStyle="1" w:styleId="1f5">
    <w:name w:val="кол1"/>
    <w:basedOn w:val="18"/>
    <w:rsid w:val="00BD10EC"/>
    <w:pPr>
      <w:overflowPunct w:val="0"/>
      <w:autoSpaceDE w:val="0"/>
      <w:autoSpaceDN w:val="0"/>
      <w:adjustRightInd w:val="0"/>
      <w:jc w:val="center"/>
      <w:textAlignment w:val="baseline"/>
    </w:pPr>
    <w:rPr>
      <w:rFonts w:ascii="Pragmatica" w:hAnsi="Pragmatica"/>
      <w:b/>
      <w:snapToGrid/>
      <w:sz w:val="18"/>
    </w:rPr>
  </w:style>
  <w:style w:type="paragraph" w:customStyle="1" w:styleId="44">
    <w:name w:val="кол4"/>
    <w:basedOn w:val="k11"/>
    <w:rsid w:val="00BD10EC"/>
    <w:pPr>
      <w:ind w:left="0"/>
      <w:jc w:val="center"/>
    </w:pPr>
    <w:rPr>
      <w:b w:val="0"/>
    </w:rPr>
  </w:style>
  <w:style w:type="paragraph" w:customStyle="1" w:styleId="k12">
    <w:name w:val="k12"/>
    <w:basedOn w:val="k11"/>
    <w:rsid w:val="00BD10EC"/>
    <w:pPr>
      <w:ind w:left="57"/>
    </w:pPr>
  </w:style>
  <w:style w:type="character" w:customStyle="1" w:styleId="ciaeniinee">
    <w:name w:val="ciae niinee"/>
    <w:rsid w:val="00BD10EC"/>
    <w:rPr>
      <w:vertAlign w:val="superscript"/>
    </w:rPr>
  </w:style>
  <w:style w:type="paragraph" w:customStyle="1" w:styleId="p1-b">
    <w:name w:val="p1-b"/>
    <w:basedOn w:val="p1-2"/>
    <w:rsid w:val="00BD10EC"/>
    <w:pPr>
      <w:ind w:left="284" w:hanging="284"/>
    </w:pPr>
  </w:style>
  <w:style w:type="paragraph" w:customStyle="1" w:styleId="p1-2">
    <w:name w:val="p1-2"/>
    <w:basedOn w:val="p1"/>
    <w:rsid w:val="00BD10EC"/>
    <w:pPr>
      <w:overflowPunct/>
      <w:autoSpaceDE/>
      <w:autoSpaceDN/>
      <w:adjustRightInd/>
      <w:ind w:left="369" w:hanging="369"/>
      <w:textAlignment w:val="auto"/>
    </w:pPr>
  </w:style>
  <w:style w:type="paragraph" w:customStyle="1" w:styleId="affe">
    <w:name w:val="центр"/>
    <w:basedOn w:val="28"/>
    <w:rsid w:val="00BD10EC"/>
    <w:pPr>
      <w:spacing w:before="20" w:after="20"/>
      <w:ind w:left="0"/>
      <w:jc w:val="center"/>
    </w:pPr>
  </w:style>
  <w:style w:type="paragraph" w:customStyle="1" w:styleId="t8">
    <w:name w:val="t8"/>
    <w:basedOn w:val="t3"/>
    <w:rsid w:val="00BD10EC"/>
    <w:pPr>
      <w:overflowPunct w:val="0"/>
      <w:autoSpaceDE w:val="0"/>
      <w:autoSpaceDN w:val="0"/>
      <w:adjustRightInd w:val="0"/>
      <w:ind w:left="1134" w:hanging="1077"/>
      <w:textAlignment w:val="baseline"/>
    </w:pPr>
  </w:style>
  <w:style w:type="paragraph" w:customStyle="1" w:styleId="Noeeu2">
    <w:name w:val="Noeeu2"/>
    <w:rsid w:val="00BD10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103">
    <w:name w:val="p2103"/>
    <w:basedOn w:val="p21"/>
    <w:rsid w:val="00BD10EC"/>
    <w:pPr>
      <w:overflowPunct/>
      <w:autoSpaceDE/>
      <w:autoSpaceDN/>
      <w:adjustRightInd/>
      <w:ind w:left="170"/>
      <w:textAlignment w:val="auto"/>
    </w:pPr>
  </w:style>
  <w:style w:type="paragraph" w:customStyle="1" w:styleId="Noeeu3">
    <w:name w:val="Noeeu3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ii5noaieou">
    <w:name w:val="iii5? no?aieou"/>
    <w:rsid w:val="00BD10EC"/>
  </w:style>
  <w:style w:type="paragraph" w:customStyle="1" w:styleId="t2al">
    <w:name w:val="t2al"/>
    <w:basedOn w:val="t2"/>
    <w:rsid w:val="00BD10EC"/>
    <w:pPr>
      <w:ind w:right="57"/>
    </w:pPr>
    <w:rPr>
      <w:i/>
    </w:rPr>
  </w:style>
  <w:style w:type="paragraph" w:customStyle="1" w:styleId="kol2al">
    <w:name w:val="kol2al"/>
    <w:basedOn w:val="eie2"/>
    <w:rsid w:val="00BD10EC"/>
    <w:pPr>
      <w:overflowPunct/>
      <w:autoSpaceDE/>
      <w:autoSpaceDN/>
      <w:adjustRightInd/>
      <w:ind w:right="57"/>
      <w:textAlignment w:val="auto"/>
    </w:pPr>
  </w:style>
  <w:style w:type="paragraph" w:customStyle="1" w:styleId="t1al">
    <w:name w:val="t1al"/>
    <w:basedOn w:val="t1"/>
    <w:rsid w:val="00BD10EC"/>
    <w:pPr>
      <w:ind w:right="57"/>
    </w:pPr>
    <w:rPr>
      <w:b/>
    </w:rPr>
  </w:style>
  <w:style w:type="paragraph" w:customStyle="1" w:styleId="FooterOdd">
    <w:name w:val="FooterOdd"/>
    <w:basedOn w:val="af9"/>
    <w:rsid w:val="00BD10EC"/>
    <w:pPr>
      <w:tabs>
        <w:tab w:val="clear" w:pos="4677"/>
        <w:tab w:val="clear" w:pos="9355"/>
      </w:tabs>
      <w:jc w:val="right"/>
    </w:pPr>
    <w:rPr>
      <w:rFonts w:ascii="Arial" w:hAnsi="Arial" w:cs="Times New Roman"/>
      <w:sz w:val="22"/>
      <w:szCs w:val="20"/>
      <w:lang w:val="en-AU" w:eastAsia="en-US"/>
    </w:rPr>
  </w:style>
  <w:style w:type="paragraph" w:customStyle="1" w:styleId="29">
    <w:name w:val="êîë2"/>
    <w:basedOn w:val="1f6"/>
    <w:rsid w:val="00BD10EC"/>
    <w:pPr>
      <w:ind w:left="57"/>
      <w:jc w:val="left"/>
    </w:pPr>
    <w:rPr>
      <w:rFonts w:ascii="Pragmatica Condensed" w:hAnsi="Pragmatica Condensed"/>
      <w:kern w:val="20"/>
    </w:rPr>
  </w:style>
  <w:style w:type="paragraph" w:customStyle="1" w:styleId="1f6">
    <w:name w:val="êîë1"/>
    <w:basedOn w:val="a0"/>
    <w:rsid w:val="00BD10EC"/>
    <w:pPr>
      <w:widowControl w:val="0"/>
      <w:jc w:val="center"/>
    </w:pPr>
    <w:rPr>
      <w:rFonts w:ascii="Pragmatica" w:eastAsia="Times New Roman" w:hAnsi="Pragmatica"/>
      <w:b/>
      <w:color w:val="auto"/>
      <w:sz w:val="18"/>
      <w:szCs w:val="20"/>
      <w:lang w:eastAsia="ru-RU"/>
    </w:rPr>
  </w:style>
  <w:style w:type="paragraph" w:customStyle="1" w:styleId="35">
    <w:name w:val="êîë3"/>
    <w:basedOn w:val="a0"/>
    <w:rsid w:val="00BD10EC"/>
    <w:pPr>
      <w:widowControl w:val="0"/>
      <w:jc w:val="center"/>
    </w:pPr>
    <w:rPr>
      <w:rFonts w:ascii="Pragmatica Condensed" w:eastAsia="Times New Roman" w:hAnsi="Pragmatica Condensed"/>
      <w:color w:val="auto"/>
      <w:sz w:val="16"/>
      <w:szCs w:val="20"/>
      <w:lang w:eastAsia="ru-RU"/>
    </w:rPr>
  </w:style>
  <w:style w:type="paragraph" w:customStyle="1" w:styleId="45">
    <w:name w:val="êîë4"/>
    <w:basedOn w:val="k11"/>
    <w:rsid w:val="00BD10EC"/>
    <w:pPr>
      <w:overflowPunct/>
      <w:autoSpaceDE/>
      <w:autoSpaceDN/>
      <w:adjustRightInd/>
      <w:ind w:left="0"/>
      <w:jc w:val="center"/>
      <w:textAlignment w:val="auto"/>
    </w:pPr>
    <w:rPr>
      <w:b w:val="0"/>
    </w:rPr>
  </w:style>
  <w:style w:type="paragraph" w:customStyle="1" w:styleId="afff">
    <w:name w:val="Ðàçäåë"/>
    <w:basedOn w:val="1b"/>
    <w:rsid w:val="00BD10E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</w:rPr>
  </w:style>
  <w:style w:type="paragraph" w:customStyle="1" w:styleId="af0oiia">
    <w:name w:val="a:f0oiia"/>
    <w:basedOn w:val="a0"/>
    <w:rsid w:val="00BD10E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color w:val="auto"/>
      <w:sz w:val="30"/>
      <w:szCs w:val="20"/>
      <w:lang w:eastAsia="ru-RU"/>
    </w:rPr>
  </w:style>
  <w:style w:type="paragraph" w:customStyle="1" w:styleId="-e51">
    <w:name w:val="т-e5кст1"/>
    <w:basedOn w:val="a0"/>
    <w:rsid w:val="00BD10E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color w:val="auto"/>
      <w:sz w:val="26"/>
      <w:szCs w:val="20"/>
      <w:lang w:eastAsia="ru-RU"/>
    </w:rPr>
  </w:style>
  <w:style w:type="paragraph" w:customStyle="1" w:styleId="nowidctlpar">
    <w:name w:val="nowidctlpar"/>
    <w:rsid w:val="00BD10EC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f0">
    <w:name w:val="гр"/>
    <w:basedOn w:val="a0"/>
    <w:rsid w:val="00BD10E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color w:val="auto"/>
      <w:sz w:val="30"/>
      <w:szCs w:val="20"/>
      <w:lang w:eastAsia="ru-RU"/>
    </w:rPr>
  </w:style>
  <w:style w:type="paragraph" w:customStyle="1" w:styleId="d1-2">
    <w:name w:val="d1-2"/>
    <w:basedOn w:val="d1"/>
    <w:rsid w:val="00BD10EC"/>
    <w:pPr>
      <w:ind w:left="397" w:hanging="397"/>
    </w:pPr>
  </w:style>
  <w:style w:type="paragraph" w:customStyle="1" w:styleId="f3ea">
    <w:name w:val="f3ea"/>
    <w:basedOn w:val="eie1"/>
    <w:rsid w:val="00BD10EC"/>
    <w:pPr>
      <w:ind w:left="57"/>
      <w:jc w:val="left"/>
    </w:pPr>
    <w:rPr>
      <w:rFonts w:ascii="Pragmatica Condensed" w:hAnsi="Pragmatica Condensed"/>
      <w:kern w:val="20"/>
    </w:rPr>
  </w:style>
  <w:style w:type="paragraph" w:customStyle="1" w:styleId="3f0">
    <w:name w:val="3“f0"/>
    <w:basedOn w:val="a0"/>
    <w:rsid w:val="00BD10E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Pragmatica" w:eastAsia="Times New Roman" w:hAnsi="Pragmatica"/>
      <w:color w:val="auto"/>
      <w:sz w:val="30"/>
      <w:szCs w:val="20"/>
      <w:lang w:eastAsia="ru-RU"/>
    </w:rPr>
  </w:style>
  <w:style w:type="paragraph" w:customStyle="1" w:styleId="a60">
    <w:name w:val="a6"/>
    <w:basedOn w:val="t6"/>
    <w:rsid w:val="00BD10EC"/>
    <w:pPr>
      <w:keepLines/>
      <w:overflowPunct w:val="0"/>
      <w:autoSpaceDE w:val="0"/>
      <w:autoSpaceDN w:val="0"/>
      <w:adjustRightInd w:val="0"/>
      <w:ind w:left="1247" w:right="57" w:hanging="1191"/>
      <w:textAlignment w:val="baseline"/>
    </w:pPr>
    <w:rPr>
      <w:rFonts w:ascii="Times New Roman" w:hAnsi="Times New Roman"/>
      <w:sz w:val="26"/>
    </w:rPr>
  </w:style>
  <w:style w:type="paragraph" w:customStyle="1" w:styleId="a70">
    <w:name w:val="a7"/>
    <w:basedOn w:val="t7"/>
    <w:rsid w:val="00BD10EC"/>
    <w:pPr>
      <w:keepLines/>
      <w:overflowPunct w:val="0"/>
      <w:autoSpaceDE w:val="0"/>
      <w:autoSpaceDN w:val="0"/>
      <w:adjustRightInd w:val="0"/>
      <w:spacing w:before="0"/>
      <w:ind w:left="1446" w:right="57" w:hanging="1389"/>
      <w:textAlignment w:val="baseline"/>
    </w:pPr>
    <w:rPr>
      <w:rFonts w:ascii="Times New Roman" w:hAnsi="Times New Roman"/>
      <w:sz w:val="26"/>
    </w:rPr>
  </w:style>
  <w:style w:type="paragraph" w:customStyle="1" w:styleId="a80">
    <w:name w:val="a8"/>
    <w:basedOn w:val="a0"/>
    <w:rsid w:val="00BD10EC"/>
    <w:pPr>
      <w:keepLines/>
      <w:widowControl w:val="0"/>
      <w:overflowPunct w:val="0"/>
      <w:autoSpaceDE w:val="0"/>
      <w:autoSpaceDN w:val="0"/>
      <w:adjustRightInd w:val="0"/>
      <w:ind w:left="1644" w:right="57" w:hanging="1587"/>
      <w:textAlignment w:val="baseline"/>
    </w:pPr>
    <w:rPr>
      <w:rFonts w:eastAsia="Times New Roman"/>
      <w:color w:val="auto"/>
      <w:sz w:val="26"/>
      <w:szCs w:val="20"/>
      <w:lang w:eastAsia="ru-RU"/>
    </w:rPr>
  </w:style>
  <w:style w:type="paragraph" w:customStyle="1" w:styleId="afff1">
    <w:name w:val="ко"/>
    <w:basedOn w:val="eae"/>
    <w:rsid w:val="00BD10EC"/>
    <w:pPr>
      <w:ind w:left="57"/>
      <w:jc w:val="left"/>
    </w:pPr>
    <w:rPr>
      <w:rFonts w:ascii="Pragmatica Condensed" w:hAnsi="Pragmatica Condensed"/>
      <w:kern w:val="20"/>
    </w:rPr>
  </w:style>
  <w:style w:type="paragraph" w:customStyle="1" w:styleId="eae">
    <w:name w:val="$eae"/>
    <w:basedOn w:val="a0"/>
    <w:rsid w:val="00BD10E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Pragmatica" w:eastAsia="Times New Roman" w:hAnsi="Pragmatica"/>
      <w:b/>
      <w:color w:val="auto"/>
      <w:sz w:val="18"/>
      <w:szCs w:val="20"/>
      <w:lang w:eastAsia="ru-RU"/>
    </w:rPr>
  </w:style>
  <w:style w:type="character" w:customStyle="1" w:styleId="iii5noaieou0">
    <w:name w:val="iii5? no?aieou"/>
    <w:rsid w:val="00BD10EC"/>
  </w:style>
  <w:style w:type="paragraph" w:customStyle="1" w:styleId="e2">
    <w:name w:val="e2"/>
    <w:basedOn w:val="eie1"/>
    <w:rsid w:val="00BD10EC"/>
    <w:pPr>
      <w:overflowPunct/>
      <w:autoSpaceDE/>
      <w:autoSpaceDN/>
      <w:adjustRightInd/>
      <w:ind w:left="57"/>
      <w:jc w:val="left"/>
      <w:textAlignment w:val="auto"/>
    </w:pPr>
    <w:rPr>
      <w:rFonts w:ascii="Pragmatica Condensed" w:hAnsi="Pragmatica Condensed"/>
      <w:kern w:val="20"/>
    </w:rPr>
  </w:style>
  <w:style w:type="paragraph" w:customStyle="1" w:styleId="eiZ8e8eeb2">
    <w:name w:val="eiZ8e8eeb2"/>
    <w:basedOn w:val="eie1"/>
    <w:rsid w:val="00BD10EC"/>
    <w:pPr>
      <w:overflowPunct/>
      <w:autoSpaceDE/>
      <w:autoSpaceDN/>
      <w:adjustRightInd/>
      <w:ind w:left="57"/>
      <w:jc w:val="left"/>
      <w:textAlignment w:val="auto"/>
    </w:pPr>
    <w:rPr>
      <w:rFonts w:ascii="Pragmatica Condensed" w:hAnsi="Pragmatica Condensed"/>
      <w:kern w:val="20"/>
    </w:rPr>
  </w:style>
  <w:style w:type="paragraph" w:customStyle="1" w:styleId="ei">
    <w:name w:val="ei"/>
    <w:basedOn w:val="Noeeu1"/>
    <w:rsid w:val="00BD10EC"/>
    <w:pPr>
      <w:overflowPunct/>
      <w:autoSpaceDE/>
      <w:autoSpaceDN/>
      <w:adjustRightInd/>
      <w:jc w:val="center"/>
      <w:textAlignment w:val="auto"/>
    </w:pPr>
    <w:rPr>
      <w:rFonts w:ascii="Pragmatica Condensed" w:hAnsi="Pragmatica Condensed"/>
      <w:sz w:val="16"/>
    </w:rPr>
  </w:style>
  <w:style w:type="paragraph" w:customStyle="1" w:styleId="kerning20">
    <w:name w:val="@kerning20"/>
    <w:rsid w:val="00BD10EC"/>
    <w:pPr>
      <w:widowControl w:val="0"/>
      <w:spacing w:before="100" w:after="0" w:line="-160" w:lineRule="auto"/>
      <w:jc w:val="center"/>
    </w:pPr>
    <w:rPr>
      <w:rFonts w:ascii="Pragmatica Condensed" w:eastAsia="Times New Roman" w:hAnsi="Pragmatica Condensed" w:cs="Times New Roman"/>
      <w:b/>
      <w:sz w:val="18"/>
      <w:szCs w:val="20"/>
      <w:lang w:eastAsia="ru-RU"/>
    </w:rPr>
  </w:style>
  <w:style w:type="paragraph" w:customStyle="1" w:styleId="aed">
    <w:name w:val="Верхaedий колонтитул"/>
    <w:basedOn w:val="18"/>
    <w:rsid w:val="00BD10E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napToGrid/>
      <w:sz w:val="20"/>
    </w:rPr>
  </w:style>
  <w:style w:type="paragraph" w:customStyle="1" w:styleId="Aaoieeeieiioeof3e">
    <w:name w:val="Aa?oiee eieiioeo„f3e"/>
    <w:basedOn w:val="Noeeu1"/>
    <w:rsid w:val="00BD10EC"/>
    <w:pPr>
      <w:tabs>
        <w:tab w:val="center" w:pos="4153"/>
        <w:tab w:val="right" w:pos="8306"/>
      </w:tabs>
    </w:pPr>
  </w:style>
  <w:style w:type="paragraph" w:customStyle="1" w:styleId="afff2">
    <w:name w:val="НижКолонтитул//"/>
    <w:basedOn w:val="a0"/>
    <w:rsid w:val="00BD10EC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paragraph" w:customStyle="1" w:styleId="e9">
    <w:name w:val="Верхниџe9 колонтитул"/>
    <w:basedOn w:val="18"/>
    <w:rsid w:val="00BD10E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napToGrid/>
      <w:sz w:val="20"/>
    </w:rPr>
  </w:style>
  <w:style w:type="character" w:customStyle="1" w:styleId="addthisseparator2">
    <w:name w:val="addthis_separator2"/>
    <w:basedOn w:val="a1"/>
    <w:rsid w:val="00BD10EC"/>
  </w:style>
  <w:style w:type="character" w:customStyle="1" w:styleId="310">
    <w:name w:val="Заголовок 3 Знак1"/>
    <w:aliases w:val="Заголовок 3 Знак Знак"/>
    <w:uiPriority w:val="9"/>
    <w:rsid w:val="00BD10E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afff3">
    <w:name w:val="подпункт"/>
    <w:basedOn w:val="3"/>
    <w:rsid w:val="00BD10EC"/>
  </w:style>
  <w:style w:type="paragraph" w:styleId="afff4">
    <w:name w:val="footnote text"/>
    <w:basedOn w:val="a0"/>
    <w:link w:val="afff5"/>
    <w:rsid w:val="00BD10EC"/>
    <w:rPr>
      <w:rFonts w:eastAsia="Times New Roman" w:cs="Courier New"/>
      <w:color w:val="auto"/>
      <w:sz w:val="20"/>
      <w:szCs w:val="20"/>
      <w:lang w:eastAsia="ru-RU"/>
    </w:rPr>
  </w:style>
  <w:style w:type="character" w:customStyle="1" w:styleId="afff5">
    <w:name w:val="Текст сноски Знак"/>
    <w:basedOn w:val="a1"/>
    <w:link w:val="afff4"/>
    <w:rsid w:val="00BD10EC"/>
    <w:rPr>
      <w:rFonts w:ascii="Times New Roman" w:eastAsia="Times New Roman" w:hAnsi="Times New Roman" w:cs="Courier New"/>
      <w:sz w:val="20"/>
      <w:szCs w:val="20"/>
      <w:lang w:eastAsia="ru-RU"/>
    </w:rPr>
  </w:style>
  <w:style w:type="character" w:styleId="afff6">
    <w:name w:val="footnote reference"/>
    <w:rsid w:val="00BD10EC"/>
    <w:rPr>
      <w:vertAlign w:val="superscript"/>
    </w:rPr>
  </w:style>
  <w:style w:type="paragraph" w:styleId="HTML">
    <w:name w:val="HTML Preformatted"/>
    <w:basedOn w:val="a0"/>
    <w:link w:val="HTML0"/>
    <w:rsid w:val="00BD1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  <w:lang w:val="en-US"/>
    </w:rPr>
  </w:style>
  <w:style w:type="character" w:customStyle="1" w:styleId="HTML0">
    <w:name w:val="Стандартный HTML Знак"/>
    <w:basedOn w:val="a1"/>
    <w:link w:val="HTML"/>
    <w:rsid w:val="00BD10EC"/>
    <w:rPr>
      <w:rFonts w:ascii="Courier New" w:eastAsia="Courier New" w:hAnsi="Courier New" w:cs="Courier New"/>
      <w:sz w:val="20"/>
      <w:szCs w:val="20"/>
      <w:lang w:val="en-US"/>
    </w:rPr>
  </w:style>
  <w:style w:type="character" w:styleId="afff7">
    <w:name w:val="Strong"/>
    <w:qFormat/>
    <w:rsid w:val="00BD10EC"/>
    <w:rPr>
      <w:b/>
      <w:bCs/>
    </w:rPr>
  </w:style>
  <w:style w:type="paragraph" w:styleId="2a">
    <w:name w:val="Body Text 2"/>
    <w:basedOn w:val="a0"/>
    <w:link w:val="2b"/>
    <w:unhideWhenUsed/>
    <w:rsid w:val="00BD10EC"/>
    <w:pPr>
      <w:spacing w:after="120" w:line="480" w:lineRule="auto"/>
    </w:pPr>
    <w:rPr>
      <w:rFonts w:eastAsia="Times New Roman" w:cs="Courier New"/>
      <w:color w:val="auto"/>
      <w:lang w:eastAsia="ru-RU"/>
    </w:rPr>
  </w:style>
  <w:style w:type="character" w:customStyle="1" w:styleId="2b">
    <w:name w:val="Основной текст 2 Знак"/>
    <w:basedOn w:val="a1"/>
    <w:link w:val="2a"/>
    <w:rsid w:val="00BD10EC"/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36">
    <w:name w:val="Body Text Indent 3"/>
    <w:basedOn w:val="a0"/>
    <w:link w:val="37"/>
    <w:rsid w:val="00BD10E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 w:cs="Courier New"/>
      <w:color w:val="auto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BD10EC"/>
    <w:rPr>
      <w:rFonts w:ascii="Times New Roman" w:eastAsia="Times New Roman" w:hAnsi="Times New Roman" w:cs="Courier New"/>
      <w:sz w:val="16"/>
      <w:szCs w:val="16"/>
      <w:lang w:eastAsia="ru-RU"/>
    </w:rPr>
  </w:style>
  <w:style w:type="paragraph" w:styleId="38">
    <w:name w:val="Body Text 3"/>
    <w:basedOn w:val="a0"/>
    <w:link w:val="39"/>
    <w:rsid w:val="00BD10EC"/>
    <w:pPr>
      <w:spacing w:before="60"/>
      <w:jc w:val="center"/>
    </w:pPr>
    <w:rPr>
      <w:rFonts w:eastAsia="Times New Roman" w:cs="Courier New"/>
      <w:color w:val="auto"/>
      <w:sz w:val="21"/>
      <w:lang w:eastAsia="ru-RU"/>
    </w:rPr>
  </w:style>
  <w:style w:type="character" w:customStyle="1" w:styleId="39">
    <w:name w:val="Основной текст 3 Знак"/>
    <w:basedOn w:val="a1"/>
    <w:link w:val="38"/>
    <w:rsid w:val="00BD10EC"/>
    <w:rPr>
      <w:rFonts w:ascii="Times New Roman" w:eastAsia="Times New Roman" w:hAnsi="Times New Roman" w:cs="Courier New"/>
      <w:sz w:val="21"/>
      <w:szCs w:val="24"/>
      <w:lang w:eastAsia="ru-RU"/>
    </w:rPr>
  </w:style>
  <w:style w:type="paragraph" w:customStyle="1" w:styleId="210">
    <w:name w:val="Основной текст 21"/>
    <w:basedOn w:val="a0"/>
    <w:rsid w:val="00BD10EC"/>
    <w:pPr>
      <w:spacing w:line="360" w:lineRule="auto"/>
      <w:jc w:val="both"/>
    </w:pPr>
    <w:rPr>
      <w:rFonts w:eastAsia="Times New Roman" w:cs="Courier New"/>
      <w:color w:val="auto"/>
      <w:sz w:val="28"/>
      <w:szCs w:val="20"/>
      <w:lang w:eastAsia="ru-RU"/>
    </w:rPr>
  </w:style>
  <w:style w:type="paragraph" w:customStyle="1" w:styleId="BodyText21">
    <w:name w:val="Body Text 21"/>
    <w:basedOn w:val="a0"/>
    <w:rsid w:val="00BD10EC"/>
    <w:pPr>
      <w:spacing w:line="360" w:lineRule="auto"/>
      <w:ind w:firstLine="720"/>
      <w:jc w:val="both"/>
    </w:pPr>
    <w:rPr>
      <w:rFonts w:eastAsia="Times New Roman" w:cs="Courier New"/>
      <w:color w:val="auto"/>
      <w:sz w:val="28"/>
      <w:szCs w:val="20"/>
      <w:lang w:eastAsia="ru-RU"/>
    </w:rPr>
  </w:style>
  <w:style w:type="paragraph" w:customStyle="1" w:styleId="Iauiue">
    <w:name w:val="Iau?iue"/>
    <w:rsid w:val="00BD10EC"/>
    <w:pPr>
      <w:widowControl w:val="0"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2c">
    <w:name w:val="Обычный2"/>
    <w:rsid w:val="00BD10EC"/>
    <w:pPr>
      <w:spacing w:after="0" w:line="360" w:lineRule="auto"/>
      <w:ind w:firstLine="720"/>
      <w:jc w:val="both"/>
    </w:pPr>
    <w:rPr>
      <w:rFonts w:ascii="Times New Roman" w:eastAsia="Times New Roman" w:hAnsi="Times New Roman" w:cs="Courier New"/>
      <w:snapToGrid w:val="0"/>
      <w:sz w:val="24"/>
      <w:szCs w:val="24"/>
      <w:lang w:eastAsia="ru-RU"/>
    </w:rPr>
  </w:style>
  <w:style w:type="character" w:customStyle="1" w:styleId="19">
    <w:name w:val="Стиль1 Знак"/>
    <w:link w:val="18"/>
    <w:rsid w:val="00BD10E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8">
    <w:name w:val="Текст концевой сноски Знак"/>
    <w:basedOn w:val="a1"/>
    <w:link w:val="afff9"/>
    <w:rsid w:val="00BD10EC"/>
  </w:style>
  <w:style w:type="paragraph" w:styleId="afff9">
    <w:name w:val="endnote text"/>
    <w:basedOn w:val="a0"/>
    <w:link w:val="afff8"/>
    <w:rsid w:val="00BD10EC"/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1f7">
    <w:name w:val="Текст концевой сноски Знак1"/>
    <w:basedOn w:val="a1"/>
    <w:uiPriority w:val="99"/>
    <w:rsid w:val="00BD10EC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afffa">
    <w:name w:val="Текст примечания Знак"/>
    <w:basedOn w:val="a1"/>
    <w:link w:val="afffb"/>
    <w:rsid w:val="00BD10EC"/>
  </w:style>
  <w:style w:type="paragraph" w:styleId="afffb">
    <w:name w:val="annotation text"/>
    <w:basedOn w:val="a0"/>
    <w:link w:val="afffa"/>
    <w:rsid w:val="00BD10EC"/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1f8">
    <w:name w:val="Текст примечания Знак1"/>
    <w:basedOn w:val="a1"/>
    <w:uiPriority w:val="99"/>
    <w:rsid w:val="00BD10EC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afffc">
    <w:name w:val="Тема примечания Знак"/>
    <w:link w:val="afffd"/>
    <w:rsid w:val="00BD10EC"/>
    <w:rPr>
      <w:b/>
      <w:bCs/>
    </w:rPr>
  </w:style>
  <w:style w:type="paragraph" w:styleId="afffd">
    <w:name w:val="annotation subject"/>
    <w:basedOn w:val="afffb"/>
    <w:next w:val="afffb"/>
    <w:link w:val="afffc"/>
    <w:rsid w:val="00BD10EC"/>
    <w:rPr>
      <w:b/>
      <w:bCs/>
    </w:rPr>
  </w:style>
  <w:style w:type="character" w:customStyle="1" w:styleId="1f9">
    <w:name w:val="Тема примечания Знак1"/>
    <w:basedOn w:val="1f8"/>
    <w:uiPriority w:val="99"/>
    <w:rsid w:val="00BD10EC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customStyle="1" w:styleId="1fa">
    <w:name w:val="Знак1"/>
    <w:basedOn w:val="a0"/>
    <w:rsid w:val="00BD10EC"/>
    <w:pPr>
      <w:spacing w:before="100" w:beforeAutospacing="1" w:after="100" w:afterAutospacing="1"/>
    </w:pPr>
    <w:rPr>
      <w:rFonts w:ascii="Tahoma" w:eastAsia="Times New Roman" w:hAnsi="Tahoma"/>
      <w:color w:val="auto"/>
      <w:sz w:val="20"/>
      <w:szCs w:val="20"/>
      <w:lang w:val="en-US"/>
    </w:rPr>
  </w:style>
  <w:style w:type="paragraph" w:customStyle="1" w:styleId="afffe">
    <w:name w:val="Знак"/>
    <w:basedOn w:val="a0"/>
    <w:rsid w:val="00BD10EC"/>
    <w:pPr>
      <w:spacing w:before="100" w:beforeAutospacing="1" w:after="100" w:afterAutospacing="1"/>
    </w:pPr>
    <w:rPr>
      <w:rFonts w:ascii="Tahoma" w:eastAsia="Times New Roman" w:hAnsi="Tahoma"/>
      <w:color w:val="auto"/>
      <w:sz w:val="20"/>
      <w:szCs w:val="20"/>
      <w:lang w:val="en-US"/>
    </w:rPr>
  </w:style>
  <w:style w:type="paragraph" w:styleId="HTML1">
    <w:name w:val="HTML Address"/>
    <w:basedOn w:val="a0"/>
    <w:link w:val="HTML2"/>
    <w:rsid w:val="00BD10EC"/>
    <w:rPr>
      <w:rFonts w:eastAsia="Times New Roman"/>
      <w:i/>
      <w:iCs/>
      <w:color w:val="auto"/>
      <w:lang w:eastAsia="ru-RU"/>
    </w:rPr>
  </w:style>
  <w:style w:type="character" w:customStyle="1" w:styleId="HTML2">
    <w:name w:val="Адрес HTML Знак"/>
    <w:basedOn w:val="a1"/>
    <w:link w:val="HTML1"/>
    <w:rsid w:val="00BD10E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fff">
    <w:name w:val="annotation reference"/>
    <w:rsid w:val="00BD10EC"/>
    <w:rPr>
      <w:sz w:val="16"/>
      <w:szCs w:val="16"/>
    </w:rPr>
  </w:style>
  <w:style w:type="paragraph" w:styleId="affff0">
    <w:name w:val="envelope address"/>
    <w:basedOn w:val="a0"/>
    <w:rsid w:val="00BD10E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color w:val="auto"/>
      <w:lang w:eastAsia="ru-RU"/>
    </w:rPr>
  </w:style>
  <w:style w:type="character" w:styleId="HTML3">
    <w:name w:val="HTML Acronym"/>
    <w:basedOn w:val="a1"/>
    <w:rsid w:val="00BD10EC"/>
  </w:style>
  <w:style w:type="table" w:styleId="-1">
    <w:name w:val="Table Web 1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1">
    <w:name w:val="Emphasis"/>
    <w:qFormat/>
    <w:rsid w:val="00BD10EC"/>
    <w:rPr>
      <w:i/>
      <w:iCs/>
    </w:rPr>
  </w:style>
  <w:style w:type="paragraph" w:styleId="affff2">
    <w:name w:val="Date"/>
    <w:basedOn w:val="a0"/>
    <w:next w:val="a0"/>
    <w:link w:val="affff3"/>
    <w:rsid w:val="00BD10EC"/>
    <w:rPr>
      <w:rFonts w:eastAsia="Times New Roman"/>
      <w:color w:val="auto"/>
      <w:lang w:eastAsia="ru-RU"/>
    </w:rPr>
  </w:style>
  <w:style w:type="character" w:customStyle="1" w:styleId="affff3">
    <w:name w:val="Дата Знак"/>
    <w:basedOn w:val="a1"/>
    <w:link w:val="affff2"/>
    <w:rsid w:val="00BD1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4">
    <w:name w:val="Note Heading"/>
    <w:basedOn w:val="a0"/>
    <w:next w:val="a0"/>
    <w:link w:val="affff5"/>
    <w:rsid w:val="00BD10EC"/>
    <w:rPr>
      <w:rFonts w:eastAsia="Times New Roman"/>
      <w:color w:val="auto"/>
      <w:lang w:eastAsia="ru-RU"/>
    </w:rPr>
  </w:style>
  <w:style w:type="character" w:customStyle="1" w:styleId="affff5">
    <w:name w:val="Заголовок записки Знак"/>
    <w:basedOn w:val="a1"/>
    <w:link w:val="affff4"/>
    <w:rsid w:val="00BD10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6">
    <w:name w:val="Table Elegant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b">
    <w:name w:val="Table Subtle 1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rsid w:val="00BD10EC"/>
    <w:rPr>
      <w:rFonts w:ascii="Courier New" w:hAnsi="Courier New" w:cs="Courier New"/>
      <w:sz w:val="20"/>
      <w:szCs w:val="20"/>
    </w:rPr>
  </w:style>
  <w:style w:type="table" w:styleId="1fc">
    <w:name w:val="Table Classic 1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rsid w:val="00BD10EC"/>
    <w:rPr>
      <w:rFonts w:ascii="Courier New" w:hAnsi="Courier New" w:cs="Courier New"/>
      <w:sz w:val="20"/>
      <w:szCs w:val="20"/>
    </w:rPr>
  </w:style>
  <w:style w:type="paragraph" w:styleId="2f">
    <w:name w:val="Body Text First Indent 2"/>
    <w:basedOn w:val="2a"/>
    <w:link w:val="2f0"/>
    <w:rsid w:val="00BD10EC"/>
    <w:pPr>
      <w:spacing w:line="240" w:lineRule="auto"/>
      <w:ind w:left="283" w:firstLine="210"/>
    </w:pPr>
    <w:rPr>
      <w:rFonts w:cs="Times New Roman"/>
    </w:rPr>
  </w:style>
  <w:style w:type="character" w:customStyle="1" w:styleId="2f0">
    <w:name w:val="Красная строка 2 Знак"/>
    <w:basedOn w:val="ac"/>
    <w:link w:val="2f"/>
    <w:rsid w:val="00BD1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7">
    <w:name w:val="List Bullet"/>
    <w:basedOn w:val="a0"/>
    <w:autoRedefine/>
    <w:rsid w:val="00BD10EC"/>
    <w:pPr>
      <w:tabs>
        <w:tab w:val="num" w:pos="1209"/>
        <w:tab w:val="num" w:pos="1440"/>
      </w:tabs>
      <w:ind w:left="360" w:hanging="360"/>
    </w:pPr>
    <w:rPr>
      <w:rFonts w:eastAsia="Times New Roman"/>
      <w:color w:val="auto"/>
      <w:lang w:eastAsia="ru-RU"/>
    </w:rPr>
  </w:style>
  <w:style w:type="paragraph" w:styleId="2f1">
    <w:name w:val="List Bullet 2"/>
    <w:basedOn w:val="a0"/>
    <w:autoRedefine/>
    <w:rsid w:val="00BD10EC"/>
    <w:pPr>
      <w:tabs>
        <w:tab w:val="num" w:pos="643"/>
        <w:tab w:val="num" w:pos="1440"/>
        <w:tab w:val="num" w:pos="1492"/>
      </w:tabs>
      <w:ind w:left="643" w:hanging="360"/>
    </w:pPr>
    <w:rPr>
      <w:rFonts w:eastAsia="Times New Roman"/>
      <w:color w:val="auto"/>
      <w:lang w:eastAsia="ru-RU"/>
    </w:rPr>
  </w:style>
  <w:style w:type="paragraph" w:styleId="3b">
    <w:name w:val="List Bullet 3"/>
    <w:basedOn w:val="a0"/>
    <w:autoRedefine/>
    <w:rsid w:val="00BD10EC"/>
    <w:pPr>
      <w:tabs>
        <w:tab w:val="num" w:pos="926"/>
      </w:tabs>
      <w:ind w:left="926" w:hanging="360"/>
    </w:pPr>
    <w:rPr>
      <w:rFonts w:eastAsia="Times New Roman"/>
      <w:color w:val="auto"/>
      <w:lang w:eastAsia="ru-RU"/>
    </w:rPr>
  </w:style>
  <w:style w:type="paragraph" w:styleId="47">
    <w:name w:val="List Bullet 4"/>
    <w:basedOn w:val="a0"/>
    <w:autoRedefine/>
    <w:rsid w:val="00BD10EC"/>
    <w:pPr>
      <w:tabs>
        <w:tab w:val="num" w:pos="643"/>
        <w:tab w:val="num" w:pos="1209"/>
      </w:tabs>
      <w:ind w:left="1209" w:hanging="360"/>
    </w:pPr>
    <w:rPr>
      <w:rFonts w:eastAsia="Times New Roman"/>
      <w:color w:val="auto"/>
      <w:lang w:eastAsia="ru-RU"/>
    </w:rPr>
  </w:style>
  <w:style w:type="paragraph" w:styleId="53">
    <w:name w:val="List Bullet 5"/>
    <w:basedOn w:val="a0"/>
    <w:autoRedefine/>
    <w:rsid w:val="00BD10EC"/>
    <w:pPr>
      <w:tabs>
        <w:tab w:val="num" w:pos="926"/>
        <w:tab w:val="num" w:pos="1492"/>
        <w:tab w:val="num" w:pos="1800"/>
      </w:tabs>
      <w:ind w:left="1492" w:hanging="360"/>
    </w:pPr>
    <w:rPr>
      <w:rFonts w:eastAsia="Times New Roman"/>
      <w:color w:val="auto"/>
      <w:lang w:eastAsia="ru-RU"/>
    </w:rPr>
  </w:style>
  <w:style w:type="character" w:styleId="HTML6">
    <w:name w:val="HTML Sample"/>
    <w:rsid w:val="00BD10EC"/>
    <w:rPr>
      <w:rFonts w:ascii="Courier New" w:hAnsi="Courier New" w:cs="Courier New"/>
    </w:rPr>
  </w:style>
  <w:style w:type="paragraph" w:styleId="2f2">
    <w:name w:val="envelope return"/>
    <w:basedOn w:val="a0"/>
    <w:rsid w:val="00BD10EC"/>
    <w:rPr>
      <w:rFonts w:ascii="Arial" w:eastAsia="Times New Roman" w:hAnsi="Arial" w:cs="Arial"/>
      <w:color w:val="auto"/>
      <w:sz w:val="20"/>
      <w:szCs w:val="20"/>
      <w:lang w:eastAsia="ru-RU"/>
    </w:rPr>
  </w:style>
  <w:style w:type="table" w:styleId="1fd">
    <w:name w:val="Table 3D effects 1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Normal Indent"/>
    <w:basedOn w:val="a0"/>
    <w:rsid w:val="00BD10EC"/>
    <w:pPr>
      <w:ind w:left="708"/>
    </w:pPr>
    <w:rPr>
      <w:rFonts w:eastAsia="Times New Roman"/>
      <w:color w:val="auto"/>
      <w:lang w:eastAsia="ru-RU"/>
    </w:rPr>
  </w:style>
  <w:style w:type="character" w:styleId="HTML7">
    <w:name w:val="HTML Definition"/>
    <w:rsid w:val="00BD10EC"/>
    <w:rPr>
      <w:i/>
      <w:iCs/>
    </w:rPr>
  </w:style>
  <w:style w:type="character" w:styleId="HTML8">
    <w:name w:val="HTML Variable"/>
    <w:rsid w:val="00BD10EC"/>
    <w:rPr>
      <w:i/>
      <w:iCs/>
    </w:rPr>
  </w:style>
  <w:style w:type="character" w:styleId="HTML9">
    <w:name w:val="HTML Typewriter"/>
    <w:rsid w:val="00BD10EC"/>
    <w:rPr>
      <w:rFonts w:ascii="Courier New" w:hAnsi="Courier New" w:cs="Courier New"/>
      <w:sz w:val="20"/>
      <w:szCs w:val="20"/>
    </w:rPr>
  </w:style>
  <w:style w:type="paragraph" w:styleId="affff9">
    <w:name w:val="Subtitle"/>
    <w:basedOn w:val="a0"/>
    <w:link w:val="affffa"/>
    <w:qFormat/>
    <w:rsid w:val="00BD10EC"/>
    <w:pPr>
      <w:spacing w:after="60"/>
      <w:jc w:val="center"/>
      <w:outlineLvl w:val="1"/>
    </w:pPr>
    <w:rPr>
      <w:rFonts w:ascii="Arial" w:eastAsia="Times New Roman" w:hAnsi="Arial" w:cs="Arial"/>
      <w:color w:val="auto"/>
      <w:lang w:eastAsia="ru-RU"/>
    </w:rPr>
  </w:style>
  <w:style w:type="character" w:customStyle="1" w:styleId="affffa">
    <w:name w:val="Подзаголовок Знак"/>
    <w:basedOn w:val="a1"/>
    <w:link w:val="affff9"/>
    <w:rsid w:val="00BD10EC"/>
    <w:rPr>
      <w:rFonts w:ascii="Arial" w:eastAsia="Times New Roman" w:hAnsi="Arial" w:cs="Arial"/>
      <w:sz w:val="24"/>
      <w:szCs w:val="24"/>
      <w:lang w:eastAsia="ru-RU"/>
    </w:rPr>
  </w:style>
  <w:style w:type="paragraph" w:styleId="affffb">
    <w:name w:val="Signature"/>
    <w:basedOn w:val="a0"/>
    <w:link w:val="affffc"/>
    <w:rsid w:val="00BD10EC"/>
    <w:pPr>
      <w:ind w:left="4252"/>
    </w:pPr>
    <w:rPr>
      <w:rFonts w:eastAsia="Times New Roman"/>
      <w:color w:val="auto"/>
      <w:lang w:eastAsia="ru-RU"/>
    </w:rPr>
  </w:style>
  <w:style w:type="character" w:customStyle="1" w:styleId="affffc">
    <w:name w:val="Подпись Знак"/>
    <w:basedOn w:val="a1"/>
    <w:link w:val="affffb"/>
    <w:rsid w:val="00BD1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d">
    <w:name w:val="Salutation"/>
    <w:basedOn w:val="a0"/>
    <w:next w:val="a0"/>
    <w:link w:val="affffe"/>
    <w:rsid w:val="00BD10EC"/>
    <w:rPr>
      <w:rFonts w:eastAsia="Times New Roman"/>
      <w:color w:val="auto"/>
      <w:lang w:eastAsia="ru-RU"/>
    </w:rPr>
  </w:style>
  <w:style w:type="character" w:customStyle="1" w:styleId="affffe">
    <w:name w:val="Приветствие Знак"/>
    <w:basedOn w:val="a1"/>
    <w:link w:val="affffd"/>
    <w:rsid w:val="00BD1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0"/>
    <w:rsid w:val="00BD10EC"/>
    <w:pPr>
      <w:spacing w:after="120"/>
      <w:ind w:left="283"/>
    </w:pPr>
    <w:rPr>
      <w:rFonts w:eastAsia="Times New Roman"/>
      <w:color w:val="auto"/>
      <w:lang w:eastAsia="ru-RU"/>
    </w:rPr>
  </w:style>
  <w:style w:type="paragraph" w:styleId="2f4">
    <w:name w:val="List Continue 2"/>
    <w:basedOn w:val="a0"/>
    <w:rsid w:val="00BD10EC"/>
    <w:pPr>
      <w:spacing w:after="120"/>
      <w:ind w:left="566"/>
    </w:pPr>
    <w:rPr>
      <w:rFonts w:eastAsia="Times New Roman"/>
      <w:color w:val="auto"/>
      <w:lang w:eastAsia="ru-RU"/>
    </w:rPr>
  </w:style>
  <w:style w:type="paragraph" w:styleId="3d">
    <w:name w:val="List Continue 3"/>
    <w:basedOn w:val="a0"/>
    <w:rsid w:val="00BD10EC"/>
    <w:pPr>
      <w:spacing w:after="120"/>
      <w:ind w:left="849"/>
    </w:pPr>
    <w:rPr>
      <w:rFonts w:eastAsia="Times New Roman"/>
      <w:color w:val="auto"/>
      <w:lang w:eastAsia="ru-RU"/>
    </w:rPr>
  </w:style>
  <w:style w:type="paragraph" w:styleId="48">
    <w:name w:val="List Continue 4"/>
    <w:basedOn w:val="a0"/>
    <w:rsid w:val="00BD10EC"/>
    <w:pPr>
      <w:spacing w:after="120"/>
      <w:ind w:left="1132"/>
    </w:pPr>
    <w:rPr>
      <w:rFonts w:eastAsia="Times New Roman"/>
      <w:color w:val="auto"/>
      <w:lang w:eastAsia="ru-RU"/>
    </w:rPr>
  </w:style>
  <w:style w:type="paragraph" w:styleId="54">
    <w:name w:val="List Continue 5"/>
    <w:basedOn w:val="a0"/>
    <w:rsid w:val="00BD10EC"/>
    <w:pPr>
      <w:spacing w:after="120"/>
      <w:ind w:left="1415"/>
    </w:pPr>
    <w:rPr>
      <w:rFonts w:eastAsia="Times New Roman"/>
      <w:color w:val="auto"/>
      <w:lang w:eastAsia="ru-RU"/>
    </w:rPr>
  </w:style>
  <w:style w:type="character" w:styleId="afffff0">
    <w:name w:val="FollowedHyperlink"/>
    <w:rsid w:val="00BD10EC"/>
    <w:rPr>
      <w:color w:val="800080"/>
      <w:u w:val="single"/>
    </w:rPr>
  </w:style>
  <w:style w:type="table" w:styleId="1fe">
    <w:name w:val="Table Simple 1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">
    <w:name w:val="Table Grid 1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Contemporary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2">
    <w:name w:val="List"/>
    <w:basedOn w:val="a0"/>
    <w:rsid w:val="00BD10EC"/>
    <w:pPr>
      <w:ind w:left="283" w:hanging="283"/>
    </w:pPr>
    <w:rPr>
      <w:rFonts w:eastAsia="Times New Roman"/>
      <w:color w:val="auto"/>
      <w:lang w:eastAsia="ru-RU"/>
    </w:rPr>
  </w:style>
  <w:style w:type="paragraph" w:styleId="2f7">
    <w:name w:val="List 2"/>
    <w:basedOn w:val="a0"/>
    <w:rsid w:val="00BD10EC"/>
    <w:pPr>
      <w:ind w:left="566" w:hanging="283"/>
    </w:pPr>
    <w:rPr>
      <w:rFonts w:eastAsia="Times New Roman"/>
      <w:color w:val="auto"/>
      <w:lang w:eastAsia="ru-RU"/>
    </w:rPr>
  </w:style>
  <w:style w:type="paragraph" w:styleId="3f1">
    <w:name w:val="List 3"/>
    <w:basedOn w:val="a0"/>
    <w:rsid w:val="00BD10EC"/>
    <w:pPr>
      <w:ind w:left="849" w:hanging="283"/>
    </w:pPr>
    <w:rPr>
      <w:rFonts w:eastAsia="Times New Roman"/>
      <w:color w:val="auto"/>
      <w:lang w:eastAsia="ru-RU"/>
    </w:rPr>
  </w:style>
  <w:style w:type="paragraph" w:styleId="4a">
    <w:name w:val="List 4"/>
    <w:basedOn w:val="a0"/>
    <w:rsid w:val="00BD10EC"/>
    <w:pPr>
      <w:ind w:left="1132" w:hanging="283"/>
    </w:pPr>
    <w:rPr>
      <w:rFonts w:eastAsia="Times New Roman"/>
      <w:color w:val="auto"/>
      <w:lang w:eastAsia="ru-RU"/>
    </w:rPr>
  </w:style>
  <w:style w:type="paragraph" w:styleId="56">
    <w:name w:val="List 5"/>
    <w:basedOn w:val="a0"/>
    <w:rsid w:val="00BD10EC"/>
    <w:pPr>
      <w:ind w:left="1415" w:hanging="283"/>
    </w:pPr>
    <w:rPr>
      <w:rFonts w:eastAsia="Times New Roman"/>
      <w:color w:val="auto"/>
      <w:lang w:eastAsia="ru-RU"/>
    </w:rPr>
  </w:style>
  <w:style w:type="table" w:styleId="afffff3">
    <w:name w:val="Table Professional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0">
    <w:name w:val="Table Columns 1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umns 2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4">
    <w:name w:val="Table Theme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f1">
    <w:name w:val="Table Colorful 1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2"/>
    <w:rsid w:val="00B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5">
    <w:name w:val="Block Text"/>
    <w:basedOn w:val="a0"/>
    <w:rsid w:val="00BD10EC"/>
    <w:pPr>
      <w:spacing w:after="120"/>
      <w:ind w:left="1440" w:right="1440"/>
    </w:pPr>
    <w:rPr>
      <w:rFonts w:eastAsia="Times New Roman"/>
      <w:color w:val="auto"/>
      <w:lang w:eastAsia="ru-RU"/>
    </w:rPr>
  </w:style>
  <w:style w:type="character" w:styleId="HTMLa">
    <w:name w:val="HTML Cite"/>
    <w:rsid w:val="00BD10EC"/>
    <w:rPr>
      <w:i/>
      <w:iCs/>
    </w:rPr>
  </w:style>
  <w:style w:type="paragraph" w:styleId="afffff6">
    <w:name w:val="Message Header"/>
    <w:basedOn w:val="a0"/>
    <w:link w:val="afffff7"/>
    <w:rsid w:val="00BD10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color w:val="auto"/>
      <w:lang w:eastAsia="ru-RU"/>
    </w:rPr>
  </w:style>
  <w:style w:type="character" w:customStyle="1" w:styleId="afffff7">
    <w:name w:val="Шапка Знак"/>
    <w:basedOn w:val="a1"/>
    <w:link w:val="afffff6"/>
    <w:rsid w:val="00BD10EC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8">
    <w:name w:val="E-mail Signature"/>
    <w:basedOn w:val="a0"/>
    <w:link w:val="afffff9"/>
    <w:rsid w:val="00BD10EC"/>
    <w:rPr>
      <w:rFonts w:eastAsia="Times New Roman"/>
      <w:color w:val="auto"/>
      <w:lang w:eastAsia="ru-RU"/>
    </w:rPr>
  </w:style>
  <w:style w:type="character" w:customStyle="1" w:styleId="afffff9">
    <w:name w:val="Электронная подпись Знак"/>
    <w:basedOn w:val="a1"/>
    <w:link w:val="afffff8"/>
    <w:rsid w:val="00BD10E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a">
    <w:name w:val="Outline List 3"/>
    <w:basedOn w:val="a3"/>
    <w:rsid w:val="00BD10EC"/>
    <w:pPr>
      <w:numPr>
        <w:numId w:val="24"/>
      </w:numPr>
    </w:pPr>
  </w:style>
  <w:style w:type="numbering" w:styleId="1ai">
    <w:name w:val="Outline List 1"/>
    <w:basedOn w:val="a3"/>
    <w:rsid w:val="00BD10EC"/>
    <w:pPr>
      <w:numPr>
        <w:numId w:val="23"/>
      </w:numPr>
    </w:pPr>
  </w:style>
  <w:style w:type="numbering" w:styleId="111111">
    <w:name w:val="Outline List 2"/>
    <w:basedOn w:val="a3"/>
    <w:rsid w:val="00BD10EC"/>
    <w:pPr>
      <w:numPr>
        <w:numId w:val="22"/>
      </w:numPr>
    </w:pPr>
  </w:style>
  <w:style w:type="paragraph" w:customStyle="1" w:styleId="ConsNonformat">
    <w:name w:val="ConsNonformat"/>
    <w:rsid w:val="00BD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sx">
    <w:name w:val="osx"/>
    <w:basedOn w:val="a0"/>
    <w:rsid w:val="00BD10EC"/>
    <w:pPr>
      <w:pBdr>
        <w:top w:val="single" w:sz="48" w:space="0" w:color="CCCCCC"/>
      </w:pBdr>
    </w:pPr>
    <w:rPr>
      <w:rFonts w:eastAsia="Times New Roman"/>
      <w:color w:val="auto"/>
      <w:lang w:eastAsia="ru-RU"/>
    </w:rPr>
  </w:style>
  <w:style w:type="character" w:customStyle="1" w:styleId="erb1">
    <w:name w:val="erb1"/>
    <w:rsid w:val="00BD10EC"/>
    <w:rPr>
      <w:b/>
      <w:bCs/>
      <w:color w:val="0066CC"/>
      <w:sz w:val="20"/>
      <w:szCs w:val="20"/>
    </w:rPr>
  </w:style>
  <w:style w:type="paragraph" w:styleId="z-">
    <w:name w:val="HTML Bottom of Form"/>
    <w:basedOn w:val="a0"/>
    <w:next w:val="a0"/>
    <w:link w:val="z-0"/>
    <w:hidden/>
    <w:rsid w:val="00BD10E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Конец формы Знак"/>
    <w:basedOn w:val="a1"/>
    <w:link w:val="z-"/>
    <w:rsid w:val="00BD10E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f4">
    <w:name w:val="Заголовок 3 Знак Знак Знак"/>
    <w:rsid w:val="00BD10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1">
    <w:name w:val="Основной текст с отступом 21"/>
    <w:basedOn w:val="a0"/>
    <w:rsid w:val="00BD10E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color w:val="auto"/>
      <w:szCs w:val="20"/>
      <w:lang w:eastAsia="ru-RU"/>
    </w:rPr>
  </w:style>
  <w:style w:type="paragraph" w:customStyle="1" w:styleId="HTML10">
    <w:name w:val="Стандартный HTML1"/>
    <w:basedOn w:val="a0"/>
    <w:rsid w:val="00BD1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color w:val="auto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BD10E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color w:val="auto"/>
      <w:sz w:val="16"/>
      <w:szCs w:val="20"/>
      <w:lang w:eastAsia="ru-RU"/>
    </w:rPr>
  </w:style>
  <w:style w:type="paragraph" w:customStyle="1" w:styleId="312">
    <w:name w:val="Основной текст 31"/>
    <w:basedOn w:val="a0"/>
    <w:rsid w:val="00BD10EC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/>
      <w:b/>
      <w:color w:val="auto"/>
      <w:szCs w:val="20"/>
      <w:lang w:eastAsia="ru-RU"/>
    </w:rPr>
  </w:style>
  <w:style w:type="paragraph" w:customStyle="1" w:styleId="BodyText23">
    <w:name w:val="Body Text 23"/>
    <w:basedOn w:val="a0"/>
    <w:rsid w:val="00BD10EC"/>
    <w:pPr>
      <w:overflowPunct w:val="0"/>
      <w:autoSpaceDE w:val="0"/>
      <w:autoSpaceDN w:val="0"/>
      <w:adjustRightInd w:val="0"/>
      <w:spacing w:line="-380" w:lineRule="auto"/>
      <w:ind w:firstLine="454"/>
      <w:jc w:val="center"/>
      <w:textAlignment w:val="baseline"/>
    </w:pPr>
    <w:rPr>
      <w:rFonts w:ascii="Courier New" w:eastAsia="Times New Roman" w:hAnsi="Courier New"/>
      <w:b/>
      <w:color w:val="auto"/>
      <w:sz w:val="32"/>
      <w:szCs w:val="20"/>
      <w:lang w:eastAsia="ru-RU"/>
    </w:rPr>
  </w:style>
  <w:style w:type="paragraph" w:customStyle="1" w:styleId="1ff2">
    <w:name w:val="Дата1"/>
    <w:basedOn w:val="a0"/>
    <w:next w:val="a0"/>
    <w:rsid w:val="00BD10EC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character" w:styleId="afffffa">
    <w:name w:val="endnote reference"/>
    <w:rsid w:val="00BD10EC"/>
    <w:rPr>
      <w:vertAlign w:val="superscript"/>
    </w:rPr>
  </w:style>
  <w:style w:type="paragraph" w:customStyle="1" w:styleId="chs">
    <w:name w:val="chs"/>
    <w:basedOn w:val="a0"/>
    <w:rsid w:val="00BD10EC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pkt">
    <w:name w:val="pkt"/>
    <w:basedOn w:val="a0"/>
    <w:rsid w:val="00BD10EC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ConsPlusNonformat">
    <w:name w:val="ConsPlusNonformat"/>
    <w:rsid w:val="00BD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2">
    <w:name w:val="Основной текст 21"/>
    <w:basedOn w:val="a0"/>
    <w:rsid w:val="00BD10EC"/>
    <w:pPr>
      <w:spacing w:line="360" w:lineRule="auto"/>
      <w:jc w:val="both"/>
    </w:pPr>
    <w:rPr>
      <w:rFonts w:eastAsia="Times New Roman" w:cs="Courier New"/>
      <w:color w:val="auto"/>
      <w:sz w:val="28"/>
      <w:szCs w:val="20"/>
      <w:lang w:eastAsia="ru-RU"/>
    </w:rPr>
  </w:style>
  <w:style w:type="character" w:customStyle="1" w:styleId="1ff3">
    <w:name w:val="Текст выноски Знак1"/>
    <w:semiHidden/>
    <w:rsid w:val="00BD10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f4">
    <w:name w:val="Знак1"/>
    <w:basedOn w:val="a0"/>
    <w:rsid w:val="00BD10EC"/>
    <w:pPr>
      <w:spacing w:before="100" w:beforeAutospacing="1" w:after="100" w:afterAutospacing="1"/>
    </w:pPr>
    <w:rPr>
      <w:rFonts w:ascii="Tahoma" w:eastAsia="Times New Roman" w:hAnsi="Tahoma"/>
      <w:color w:val="auto"/>
      <w:sz w:val="20"/>
      <w:szCs w:val="20"/>
      <w:lang w:val="en-US"/>
    </w:rPr>
  </w:style>
  <w:style w:type="paragraph" w:customStyle="1" w:styleId="213">
    <w:name w:val="Основной текст с отступом 21"/>
    <w:basedOn w:val="a0"/>
    <w:rsid w:val="00BD10E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color w:val="auto"/>
      <w:szCs w:val="20"/>
      <w:lang w:eastAsia="ru-RU"/>
    </w:rPr>
  </w:style>
  <w:style w:type="paragraph" w:customStyle="1" w:styleId="HTML11">
    <w:name w:val="Стандартный HTML1"/>
    <w:basedOn w:val="a0"/>
    <w:rsid w:val="00BD1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color w:val="auto"/>
      <w:sz w:val="20"/>
      <w:szCs w:val="20"/>
      <w:lang w:eastAsia="ru-RU"/>
    </w:rPr>
  </w:style>
  <w:style w:type="paragraph" w:customStyle="1" w:styleId="313">
    <w:name w:val="Основной текст с отступом 31"/>
    <w:basedOn w:val="a0"/>
    <w:rsid w:val="00BD10E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color w:val="auto"/>
      <w:sz w:val="16"/>
      <w:szCs w:val="20"/>
      <w:lang w:eastAsia="ru-RU"/>
    </w:rPr>
  </w:style>
  <w:style w:type="paragraph" w:customStyle="1" w:styleId="314">
    <w:name w:val="Основной текст 31"/>
    <w:basedOn w:val="a0"/>
    <w:rsid w:val="00BD10EC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/>
      <w:b/>
      <w:color w:val="auto"/>
      <w:szCs w:val="20"/>
      <w:lang w:eastAsia="ru-RU"/>
    </w:rPr>
  </w:style>
  <w:style w:type="paragraph" w:customStyle="1" w:styleId="1ff5">
    <w:name w:val="Дата1"/>
    <w:basedOn w:val="a0"/>
    <w:next w:val="a0"/>
    <w:rsid w:val="00BD10EC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paragraph" w:customStyle="1" w:styleId="2fa">
    <w:name w:val="Знак2"/>
    <w:basedOn w:val="a0"/>
    <w:rsid w:val="00BD10EC"/>
    <w:pPr>
      <w:spacing w:before="100" w:beforeAutospacing="1" w:after="100" w:afterAutospacing="1"/>
    </w:pPr>
    <w:rPr>
      <w:rFonts w:ascii="Tahoma" w:eastAsia="Times New Roman" w:hAnsi="Tahoma"/>
      <w:color w:val="auto"/>
      <w:sz w:val="20"/>
      <w:szCs w:val="20"/>
      <w:lang w:val="en-US"/>
    </w:rPr>
  </w:style>
  <w:style w:type="paragraph" w:customStyle="1" w:styleId="2110">
    <w:name w:val="Основной текст 211"/>
    <w:basedOn w:val="a0"/>
    <w:rsid w:val="00BD10EC"/>
    <w:pPr>
      <w:spacing w:line="360" w:lineRule="auto"/>
      <w:jc w:val="both"/>
    </w:pPr>
    <w:rPr>
      <w:rFonts w:eastAsia="Times New Roman" w:cs="Courier New"/>
      <w:color w:val="auto"/>
      <w:sz w:val="28"/>
      <w:szCs w:val="20"/>
      <w:lang w:eastAsia="ru-RU"/>
    </w:rPr>
  </w:style>
  <w:style w:type="paragraph" w:customStyle="1" w:styleId="110">
    <w:name w:val="Обычный11"/>
    <w:rsid w:val="00BD10EC"/>
    <w:pPr>
      <w:spacing w:after="0" w:line="360" w:lineRule="auto"/>
      <w:ind w:firstLine="720"/>
      <w:jc w:val="both"/>
    </w:pPr>
    <w:rPr>
      <w:rFonts w:ascii="Times New Roman" w:eastAsia="Times New Roman" w:hAnsi="Times New Roman" w:cs="Courier New"/>
      <w:snapToGrid w:val="0"/>
      <w:sz w:val="24"/>
      <w:szCs w:val="24"/>
      <w:lang w:eastAsia="ru-RU"/>
    </w:rPr>
  </w:style>
  <w:style w:type="paragraph" w:customStyle="1" w:styleId="111">
    <w:name w:val="Знак11"/>
    <w:basedOn w:val="a0"/>
    <w:rsid w:val="00BD10EC"/>
    <w:pPr>
      <w:spacing w:before="100" w:beforeAutospacing="1" w:after="100" w:afterAutospacing="1"/>
    </w:pPr>
    <w:rPr>
      <w:rFonts w:ascii="Tahoma" w:eastAsia="Times New Roman" w:hAnsi="Tahoma"/>
      <w:color w:val="auto"/>
      <w:sz w:val="20"/>
      <w:szCs w:val="20"/>
      <w:lang w:val="en-US"/>
    </w:rPr>
  </w:style>
  <w:style w:type="paragraph" w:customStyle="1" w:styleId="2111">
    <w:name w:val="Основной текст с отступом 211"/>
    <w:basedOn w:val="a0"/>
    <w:rsid w:val="00BD10E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color w:val="auto"/>
      <w:szCs w:val="20"/>
      <w:lang w:eastAsia="ru-RU"/>
    </w:rPr>
  </w:style>
  <w:style w:type="paragraph" w:customStyle="1" w:styleId="HTML110">
    <w:name w:val="Стандартный HTML11"/>
    <w:basedOn w:val="a0"/>
    <w:rsid w:val="00BD1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color w:val="auto"/>
      <w:sz w:val="20"/>
      <w:szCs w:val="20"/>
      <w:lang w:eastAsia="ru-RU"/>
    </w:rPr>
  </w:style>
  <w:style w:type="paragraph" w:customStyle="1" w:styleId="3110">
    <w:name w:val="Основной текст с отступом 311"/>
    <w:basedOn w:val="a0"/>
    <w:rsid w:val="00BD10E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color w:val="auto"/>
      <w:sz w:val="16"/>
      <w:szCs w:val="20"/>
      <w:lang w:eastAsia="ru-RU"/>
    </w:rPr>
  </w:style>
  <w:style w:type="paragraph" w:customStyle="1" w:styleId="3111">
    <w:name w:val="Основной текст 311"/>
    <w:basedOn w:val="a0"/>
    <w:rsid w:val="00BD10EC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/>
      <w:b/>
      <w:color w:val="auto"/>
      <w:szCs w:val="20"/>
      <w:lang w:eastAsia="ru-RU"/>
    </w:rPr>
  </w:style>
  <w:style w:type="paragraph" w:customStyle="1" w:styleId="112">
    <w:name w:val="Дата11"/>
    <w:basedOn w:val="a0"/>
    <w:next w:val="a0"/>
    <w:rsid w:val="00BD10EC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paragraph" w:customStyle="1" w:styleId="Style4">
    <w:name w:val="Style4"/>
    <w:basedOn w:val="a0"/>
    <w:rsid w:val="00BD10EC"/>
    <w:pPr>
      <w:widowControl w:val="0"/>
      <w:autoSpaceDE w:val="0"/>
      <w:autoSpaceDN w:val="0"/>
      <w:adjustRightInd w:val="0"/>
      <w:spacing w:line="323" w:lineRule="exact"/>
      <w:ind w:firstLine="518"/>
      <w:jc w:val="both"/>
    </w:pPr>
    <w:rPr>
      <w:rFonts w:eastAsia="Times New Roman"/>
      <w:color w:val="auto"/>
      <w:lang w:eastAsia="ru-RU"/>
    </w:rPr>
  </w:style>
  <w:style w:type="paragraph" w:customStyle="1" w:styleId="Style5">
    <w:name w:val="Style5"/>
    <w:basedOn w:val="a0"/>
    <w:rsid w:val="00BD10EC"/>
    <w:pPr>
      <w:widowControl w:val="0"/>
      <w:autoSpaceDE w:val="0"/>
      <w:autoSpaceDN w:val="0"/>
      <w:adjustRightInd w:val="0"/>
      <w:spacing w:line="366" w:lineRule="exact"/>
      <w:ind w:firstLine="557"/>
      <w:jc w:val="both"/>
    </w:pPr>
    <w:rPr>
      <w:rFonts w:eastAsia="Times New Roman"/>
      <w:color w:val="auto"/>
      <w:lang w:eastAsia="ru-RU"/>
    </w:rPr>
  </w:style>
  <w:style w:type="character" w:customStyle="1" w:styleId="FontStyle25">
    <w:name w:val="Font Style25"/>
    <w:rsid w:val="00BD10E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6">
    <w:name w:val="Font Style26"/>
    <w:rsid w:val="00BD10E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rsid w:val="00BD10EC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rsid w:val="00BD10EC"/>
    <w:pPr>
      <w:widowControl w:val="0"/>
      <w:autoSpaceDE w:val="0"/>
      <w:autoSpaceDN w:val="0"/>
      <w:adjustRightInd w:val="0"/>
      <w:spacing w:line="456" w:lineRule="exact"/>
      <w:ind w:firstLine="696"/>
      <w:jc w:val="both"/>
    </w:pPr>
    <w:rPr>
      <w:rFonts w:eastAsia="Times New Roman"/>
      <w:color w:val="auto"/>
      <w:lang w:eastAsia="ru-RU"/>
    </w:rPr>
  </w:style>
  <w:style w:type="paragraph" w:customStyle="1" w:styleId="Style18">
    <w:name w:val="Style18"/>
    <w:basedOn w:val="a0"/>
    <w:rsid w:val="00BD10EC"/>
    <w:pPr>
      <w:widowControl w:val="0"/>
      <w:autoSpaceDE w:val="0"/>
      <w:autoSpaceDN w:val="0"/>
      <w:adjustRightInd w:val="0"/>
      <w:spacing w:line="446" w:lineRule="exact"/>
      <w:jc w:val="both"/>
    </w:pPr>
    <w:rPr>
      <w:rFonts w:eastAsia="Times New Roman"/>
      <w:color w:val="auto"/>
      <w:lang w:eastAsia="ru-RU"/>
    </w:rPr>
  </w:style>
  <w:style w:type="paragraph" w:customStyle="1" w:styleId="Style8">
    <w:name w:val="Style8"/>
    <w:basedOn w:val="a0"/>
    <w:rsid w:val="00BD10EC"/>
    <w:pPr>
      <w:widowControl w:val="0"/>
      <w:autoSpaceDE w:val="0"/>
      <w:autoSpaceDN w:val="0"/>
      <w:adjustRightInd w:val="0"/>
    </w:pPr>
    <w:rPr>
      <w:rFonts w:eastAsia="Times New Roman"/>
      <w:color w:val="auto"/>
      <w:lang w:eastAsia="ru-RU"/>
    </w:rPr>
  </w:style>
  <w:style w:type="paragraph" w:customStyle="1" w:styleId="Style11">
    <w:name w:val="Style11"/>
    <w:basedOn w:val="a0"/>
    <w:rsid w:val="00BD10EC"/>
    <w:pPr>
      <w:widowControl w:val="0"/>
      <w:autoSpaceDE w:val="0"/>
      <w:autoSpaceDN w:val="0"/>
      <w:adjustRightInd w:val="0"/>
      <w:spacing w:line="470" w:lineRule="exact"/>
      <w:ind w:firstLine="547"/>
      <w:jc w:val="both"/>
    </w:pPr>
    <w:rPr>
      <w:rFonts w:eastAsia="Times New Roman"/>
      <w:color w:val="auto"/>
      <w:lang w:eastAsia="ru-RU"/>
    </w:rPr>
  </w:style>
  <w:style w:type="character" w:customStyle="1" w:styleId="CharStyle12">
    <w:name w:val="Char Style 12"/>
    <w:link w:val="Style110"/>
    <w:rsid w:val="005A6ADE"/>
    <w:rPr>
      <w:sz w:val="28"/>
      <w:szCs w:val="28"/>
      <w:shd w:val="clear" w:color="auto" w:fill="FFFFFF"/>
    </w:rPr>
  </w:style>
  <w:style w:type="paragraph" w:customStyle="1" w:styleId="Style110">
    <w:name w:val="Style 11"/>
    <w:basedOn w:val="a0"/>
    <w:link w:val="CharStyle12"/>
    <w:rsid w:val="005A6ADE"/>
    <w:pPr>
      <w:widowControl w:val="0"/>
      <w:shd w:val="clear" w:color="auto" w:fill="FFFFFF"/>
      <w:spacing w:after="300" w:line="321" w:lineRule="exact"/>
      <w:jc w:val="center"/>
    </w:pPr>
    <w:rPr>
      <w:rFonts w:asciiTheme="minorHAnsi" w:eastAsiaTheme="minorHAnsi" w:hAnsiTheme="minorHAnsi" w:cstheme="minorBidi"/>
      <w:color w:val="auto"/>
      <w:sz w:val="28"/>
      <w:szCs w:val="28"/>
    </w:rPr>
  </w:style>
  <w:style w:type="paragraph" w:customStyle="1" w:styleId="NoSpacing1">
    <w:name w:val="No Spacing1"/>
    <w:rsid w:val="00970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9705B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Relationship Id="rId4" Type="http://schemas.openxmlformats.org/officeDocument/2006/relationships/hyperlink" Target="mailto:info@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8813-DF26-4C1F-B01F-636A651D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3290</Words>
  <Characters>22049</Characters>
  <Application>Microsoft Office Word</Application>
  <DocSecurity>0</DocSecurity>
  <Lines>373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Quantum Group Certification center</dc:creator>
  <cp:lastPrinted>2016-11-29T10:20:00Z</cp:lastPrinted>
  <dcterms:created xsi:type="dcterms:W3CDTF">2017-03-01T12:47:00Z</dcterms:created>
  <dcterms:modified xsi:type="dcterms:W3CDTF">2017-03-01T12:47:00Z</dcterms:modified>
</cp:coreProperties>
</file>