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5F" w:rsidRPr="0050285F" w:rsidRDefault="004E511A" w:rsidP="0050285F">
      <w:pPr>
        <w:contextualSpacing/>
        <w:jc w:val="center"/>
        <w:rPr>
          <w:snapToGrid w:val="0"/>
          <w:sz w:val="16"/>
          <w:szCs w:val="16"/>
          <w:lang w:eastAsia="en-US"/>
        </w:rPr>
      </w:pPr>
      <w:r w:rsidRPr="004E511A">
        <w:rPr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4.3pt;margin-top:-33.15pt;width:507pt;height:254.7pt;z-index:-251656192">
            <v:imagedata r:id="rId6" o:title=""/>
          </v:shape>
          <o:OLEObject Type="Embed" ProgID="PBrush" ShapeID="_x0000_s1028" DrawAspect="Content" ObjectID="_1464703092" r:id="rId7"/>
        </w:pict>
      </w:r>
      <w:r w:rsidR="0050285F" w:rsidRPr="0050285F">
        <w:rPr>
          <w:noProof/>
          <w:szCs w:val="28"/>
        </w:rPr>
        <w:drawing>
          <wp:inline distT="0" distB="0" distL="0" distR="0">
            <wp:extent cx="3650615" cy="634365"/>
            <wp:effectExtent l="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5F" w:rsidRPr="0050285F" w:rsidRDefault="0050285F" w:rsidP="0050285F">
      <w:pPr>
        <w:contextualSpacing/>
        <w:jc w:val="center"/>
        <w:rPr>
          <w:snapToGrid w:val="0"/>
          <w:sz w:val="16"/>
          <w:szCs w:val="16"/>
          <w:lang w:eastAsia="en-US"/>
        </w:rPr>
      </w:pPr>
    </w:p>
    <w:p w:rsidR="0050285F" w:rsidRPr="0050285F" w:rsidRDefault="0050285F" w:rsidP="0050285F">
      <w:pPr>
        <w:contextualSpacing/>
        <w:jc w:val="center"/>
        <w:rPr>
          <w:b/>
          <w:color w:val="0619A2"/>
          <w:sz w:val="32"/>
          <w:szCs w:val="32"/>
        </w:rPr>
      </w:pPr>
      <w:r w:rsidRPr="0050285F">
        <w:rPr>
          <w:b/>
          <w:color w:val="0619A2"/>
          <w:sz w:val="32"/>
          <w:szCs w:val="32"/>
        </w:rPr>
        <w:t>ЕВРАЗИЙСКАЯ ЭКОНОМИЧЕСКАЯ КОМИССИЯ</w:t>
      </w:r>
    </w:p>
    <w:p w:rsidR="0050285F" w:rsidRPr="0050285F" w:rsidRDefault="0050285F" w:rsidP="0050285F">
      <w:pPr>
        <w:spacing w:after="200"/>
        <w:jc w:val="center"/>
        <w:rPr>
          <w:b/>
          <w:snapToGrid w:val="0"/>
          <w:color w:val="0619A2"/>
          <w:sz w:val="36"/>
          <w:szCs w:val="36"/>
          <w:lang w:eastAsia="en-US"/>
        </w:rPr>
      </w:pPr>
      <w:r w:rsidRPr="0050285F">
        <w:rPr>
          <w:b/>
          <w:snapToGrid w:val="0"/>
          <w:color w:val="0619A2"/>
          <w:sz w:val="36"/>
          <w:szCs w:val="36"/>
          <w:lang w:eastAsia="en-US"/>
        </w:rPr>
        <w:t>КОЛЛЕГИЯ</w:t>
      </w:r>
    </w:p>
    <w:p w:rsidR="0050285F" w:rsidRPr="0050285F" w:rsidRDefault="004E511A" w:rsidP="0050285F">
      <w:pPr>
        <w:ind w:firstLine="709"/>
        <w:jc w:val="both"/>
        <w:rPr>
          <w:sz w:val="30"/>
          <w:szCs w:val="30"/>
        </w:rPr>
      </w:pPr>
      <w:r w:rsidRPr="004E511A"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.1pt;margin-top:.15pt;width:467.0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" strokecolor="#0619a2" strokeweight="2.25pt"/>
        </w:pict>
      </w:r>
    </w:p>
    <w:p w:rsidR="0050285F" w:rsidRPr="0050285F" w:rsidRDefault="0050285F" w:rsidP="0050285F">
      <w:pPr>
        <w:ind w:firstLine="709"/>
        <w:jc w:val="both"/>
        <w:rPr>
          <w:sz w:val="30"/>
          <w:szCs w:val="30"/>
        </w:rPr>
      </w:pPr>
    </w:p>
    <w:p w:rsidR="0050285F" w:rsidRPr="0050285F" w:rsidRDefault="0050285F" w:rsidP="0050285F">
      <w:pPr>
        <w:contextualSpacing/>
        <w:jc w:val="center"/>
        <w:rPr>
          <w:b/>
          <w:snapToGrid w:val="0"/>
          <w:spacing w:val="80"/>
          <w:sz w:val="30"/>
          <w:szCs w:val="30"/>
          <w:lang w:eastAsia="en-US"/>
        </w:rPr>
      </w:pPr>
      <w:r w:rsidRPr="0050285F">
        <w:rPr>
          <w:b/>
          <w:snapToGrid w:val="0"/>
          <w:spacing w:val="80"/>
          <w:sz w:val="30"/>
          <w:szCs w:val="30"/>
          <w:lang w:eastAsia="en-US"/>
        </w:rPr>
        <w:t>РЕШЕНИЕ</w:t>
      </w:r>
    </w:p>
    <w:p w:rsidR="0050285F" w:rsidRPr="0050285F" w:rsidRDefault="0050285F" w:rsidP="0050285F">
      <w:pPr>
        <w:ind w:firstLine="709"/>
        <w:jc w:val="both"/>
        <w:rPr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50285F" w:rsidRPr="0050285F" w:rsidTr="00A258D7">
        <w:tc>
          <w:tcPr>
            <w:tcW w:w="3544" w:type="dxa"/>
            <w:shd w:val="clear" w:color="auto" w:fill="auto"/>
          </w:tcPr>
          <w:p w:rsidR="0050285F" w:rsidRPr="0050285F" w:rsidRDefault="0050285F" w:rsidP="0050285F">
            <w:pPr>
              <w:tabs>
                <w:tab w:val="left" w:pos="7088"/>
              </w:tabs>
              <w:autoSpaceDE w:val="0"/>
              <w:autoSpaceDN w:val="0"/>
              <w:adjustRightInd w:val="0"/>
              <w:ind w:left="-113"/>
              <w:jc w:val="both"/>
              <w:rPr>
                <w:bCs/>
                <w:sz w:val="30"/>
                <w:szCs w:val="30"/>
              </w:rPr>
            </w:pPr>
            <w:r w:rsidRPr="0050285F">
              <w:rPr>
                <w:bCs/>
                <w:sz w:val="30"/>
                <w:szCs w:val="30"/>
              </w:rPr>
              <w:t>«</w:t>
            </w:r>
            <w:r>
              <w:rPr>
                <w:bCs/>
                <w:sz w:val="30"/>
                <w:szCs w:val="30"/>
              </w:rPr>
              <w:t>10</w:t>
            </w:r>
            <w:r w:rsidRPr="0050285F">
              <w:rPr>
                <w:bCs/>
                <w:sz w:val="30"/>
                <w:szCs w:val="30"/>
              </w:rPr>
              <w:t>» июня 2014 г.</w:t>
            </w:r>
          </w:p>
        </w:tc>
        <w:tc>
          <w:tcPr>
            <w:tcW w:w="2126" w:type="dxa"/>
            <w:shd w:val="clear" w:color="auto" w:fill="auto"/>
          </w:tcPr>
          <w:p w:rsidR="0050285F" w:rsidRPr="0050285F" w:rsidRDefault="0050285F" w:rsidP="0050285F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30"/>
                <w:szCs w:val="30"/>
              </w:rPr>
            </w:pPr>
            <w:r w:rsidRPr="0050285F">
              <w:rPr>
                <w:b/>
                <w:bCs/>
                <w:sz w:val="30"/>
                <w:szCs w:val="30"/>
              </w:rPr>
              <w:t xml:space="preserve">         № </w:t>
            </w:r>
            <w:r w:rsidR="00E92850">
              <w:rPr>
                <w:b/>
                <w:bCs/>
                <w:sz w:val="30"/>
                <w:szCs w:val="30"/>
              </w:rPr>
              <w:t>89</w:t>
            </w:r>
            <w:bookmarkStart w:id="0" w:name="_GoBack"/>
            <w:bookmarkEnd w:id="0"/>
          </w:p>
        </w:tc>
        <w:tc>
          <w:tcPr>
            <w:tcW w:w="3793" w:type="dxa"/>
            <w:shd w:val="clear" w:color="auto" w:fill="auto"/>
          </w:tcPr>
          <w:p w:rsidR="0050285F" w:rsidRPr="0050285F" w:rsidRDefault="0050285F" w:rsidP="0050285F">
            <w:pPr>
              <w:tabs>
                <w:tab w:val="left" w:pos="3577"/>
                <w:tab w:val="left" w:pos="7088"/>
              </w:tabs>
              <w:autoSpaceDE w:val="0"/>
              <w:autoSpaceDN w:val="0"/>
              <w:adjustRightInd w:val="0"/>
              <w:ind w:right="-1"/>
              <w:jc w:val="right"/>
              <w:rPr>
                <w:bCs/>
                <w:sz w:val="30"/>
                <w:szCs w:val="30"/>
              </w:rPr>
            </w:pPr>
            <w:r w:rsidRPr="0050285F">
              <w:rPr>
                <w:bCs/>
                <w:sz w:val="30"/>
                <w:szCs w:val="30"/>
              </w:rPr>
              <w:t xml:space="preserve">   г. Москва</w:t>
            </w:r>
          </w:p>
        </w:tc>
      </w:tr>
    </w:tbl>
    <w:p w:rsidR="0050285F" w:rsidRPr="0050285F" w:rsidRDefault="0050285F" w:rsidP="0050285F">
      <w:pPr>
        <w:contextualSpacing/>
        <w:jc w:val="center"/>
        <w:rPr>
          <w:snapToGrid w:val="0"/>
          <w:sz w:val="30"/>
          <w:szCs w:val="30"/>
          <w:lang w:eastAsia="en-US"/>
        </w:rPr>
      </w:pPr>
    </w:p>
    <w:p w:rsidR="0050285F" w:rsidRPr="0050285F" w:rsidRDefault="0050285F" w:rsidP="0050285F">
      <w:pPr>
        <w:contextualSpacing/>
        <w:jc w:val="center"/>
        <w:rPr>
          <w:snapToGrid w:val="0"/>
          <w:sz w:val="30"/>
          <w:szCs w:val="30"/>
          <w:lang w:eastAsia="en-US"/>
        </w:rPr>
      </w:pPr>
    </w:p>
    <w:p w:rsidR="00EE5331" w:rsidRDefault="00EE5331" w:rsidP="00EE5331">
      <w:pPr>
        <w:shd w:val="clear" w:color="auto" w:fill="FFFFFF"/>
        <w:jc w:val="center"/>
        <w:rPr>
          <w:b/>
          <w:sz w:val="30"/>
          <w:szCs w:val="30"/>
        </w:rPr>
      </w:pPr>
      <w:r w:rsidRPr="00616449">
        <w:rPr>
          <w:b/>
          <w:sz w:val="30"/>
          <w:szCs w:val="30"/>
        </w:rPr>
        <w:t xml:space="preserve">О </w:t>
      </w:r>
      <w:r>
        <w:rPr>
          <w:b/>
          <w:sz w:val="30"/>
          <w:szCs w:val="30"/>
        </w:rPr>
        <w:t xml:space="preserve">внесении изменений в </w:t>
      </w:r>
      <w:r w:rsidR="00D8309D">
        <w:rPr>
          <w:b/>
          <w:sz w:val="30"/>
          <w:szCs w:val="30"/>
        </w:rPr>
        <w:t xml:space="preserve">Решение Комиссии Таможенного союза </w:t>
      </w:r>
      <w:r w:rsidR="003A5451">
        <w:rPr>
          <w:b/>
          <w:sz w:val="30"/>
          <w:szCs w:val="30"/>
        </w:rPr>
        <w:br/>
      </w:r>
      <w:r w:rsidR="00D8309D">
        <w:rPr>
          <w:b/>
          <w:sz w:val="30"/>
          <w:szCs w:val="30"/>
        </w:rPr>
        <w:t xml:space="preserve">от </w:t>
      </w:r>
      <w:r w:rsidR="00404ABC">
        <w:rPr>
          <w:b/>
          <w:sz w:val="30"/>
          <w:szCs w:val="30"/>
        </w:rPr>
        <w:t>16</w:t>
      </w:r>
      <w:r w:rsidR="00D8309D">
        <w:rPr>
          <w:b/>
          <w:sz w:val="30"/>
          <w:szCs w:val="30"/>
        </w:rPr>
        <w:t xml:space="preserve"> </w:t>
      </w:r>
      <w:r w:rsidR="00404ABC">
        <w:rPr>
          <w:b/>
          <w:sz w:val="30"/>
          <w:szCs w:val="30"/>
        </w:rPr>
        <w:t>августа</w:t>
      </w:r>
      <w:r w:rsidR="00D8309D">
        <w:rPr>
          <w:b/>
          <w:sz w:val="30"/>
          <w:szCs w:val="30"/>
        </w:rPr>
        <w:t xml:space="preserve"> 2011 г. № 7</w:t>
      </w:r>
      <w:r w:rsidR="00404ABC">
        <w:rPr>
          <w:b/>
          <w:sz w:val="30"/>
          <w:szCs w:val="30"/>
        </w:rPr>
        <w:t>6</w:t>
      </w:r>
      <w:r w:rsidR="00AD554E">
        <w:rPr>
          <w:b/>
          <w:sz w:val="30"/>
          <w:szCs w:val="30"/>
        </w:rPr>
        <w:t>9</w:t>
      </w:r>
    </w:p>
    <w:p w:rsidR="00381ADE" w:rsidRDefault="00381ADE" w:rsidP="00EE5331">
      <w:pPr>
        <w:shd w:val="clear" w:color="auto" w:fill="FFFFFF"/>
        <w:jc w:val="center"/>
        <w:rPr>
          <w:b/>
          <w:sz w:val="30"/>
          <w:szCs w:val="30"/>
        </w:rPr>
      </w:pPr>
    </w:p>
    <w:p w:rsidR="00381ADE" w:rsidRPr="00500FC5" w:rsidRDefault="00381ADE" w:rsidP="00EE5331">
      <w:pPr>
        <w:shd w:val="clear" w:color="auto" w:fill="FFFFFF"/>
        <w:jc w:val="center"/>
        <w:rPr>
          <w:b/>
          <w:szCs w:val="28"/>
        </w:rPr>
      </w:pPr>
    </w:p>
    <w:p w:rsidR="001110B3" w:rsidRPr="00616449" w:rsidRDefault="001110B3" w:rsidP="001110B3">
      <w:pPr>
        <w:shd w:val="clear" w:color="auto" w:fill="FFFFFF"/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616449">
        <w:rPr>
          <w:color w:val="000000"/>
          <w:sz w:val="30"/>
          <w:szCs w:val="30"/>
        </w:rPr>
        <w:t>В соответствии со статьей 3 Договора о Евразийской экономической комиссии от 18 ноября 2011 года Коллегия Евразийской экономической комиссии</w:t>
      </w:r>
      <w:r w:rsidRPr="00616449">
        <w:rPr>
          <w:b/>
          <w:color w:val="000000"/>
          <w:spacing w:val="20"/>
          <w:sz w:val="30"/>
          <w:szCs w:val="30"/>
        </w:rPr>
        <w:t xml:space="preserve"> </w:t>
      </w:r>
      <w:r w:rsidRPr="00616449">
        <w:rPr>
          <w:b/>
          <w:color w:val="000000"/>
          <w:spacing w:val="40"/>
          <w:sz w:val="30"/>
          <w:szCs w:val="30"/>
        </w:rPr>
        <w:t>решил</w:t>
      </w:r>
      <w:r w:rsidRPr="00616449">
        <w:rPr>
          <w:b/>
          <w:color w:val="000000"/>
          <w:sz w:val="30"/>
          <w:szCs w:val="30"/>
        </w:rPr>
        <w:t>а:</w:t>
      </w:r>
    </w:p>
    <w:p w:rsidR="001110B3" w:rsidRDefault="001110B3" w:rsidP="001110B3">
      <w:pPr>
        <w:shd w:val="clear" w:color="auto" w:fill="FFFFFF"/>
        <w:spacing w:line="360" w:lineRule="auto"/>
        <w:ind w:firstLine="709"/>
        <w:jc w:val="both"/>
        <w:rPr>
          <w:sz w:val="30"/>
          <w:szCs w:val="30"/>
        </w:rPr>
      </w:pPr>
      <w:r w:rsidRPr="000C5A1B">
        <w:rPr>
          <w:sz w:val="30"/>
          <w:szCs w:val="30"/>
        </w:rPr>
        <w:t>1. </w:t>
      </w:r>
      <w:r>
        <w:rPr>
          <w:sz w:val="30"/>
          <w:szCs w:val="30"/>
        </w:rPr>
        <w:t>Внести</w:t>
      </w:r>
      <w:r w:rsidRPr="000C5A1B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Решение Комиссии Таможенного союза от </w:t>
      </w:r>
      <w:r w:rsidR="00650174">
        <w:rPr>
          <w:sz w:val="30"/>
          <w:szCs w:val="30"/>
        </w:rPr>
        <w:t>16 августа</w:t>
      </w:r>
      <w:r>
        <w:rPr>
          <w:sz w:val="30"/>
          <w:szCs w:val="30"/>
        </w:rPr>
        <w:t xml:space="preserve"> 2011 г. № 769 «О принятии технического регламента Таможенного союза «О безопасности упаковки» изменения согласно приложению.</w:t>
      </w:r>
    </w:p>
    <w:p w:rsidR="001110B3" w:rsidRPr="006B15B4" w:rsidRDefault="001110B3" w:rsidP="001110B3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6B15B4">
        <w:rPr>
          <w:sz w:val="30"/>
          <w:szCs w:val="30"/>
        </w:rPr>
        <w:t xml:space="preserve">. Настоящее Решение вступает в силу по истечении </w:t>
      </w:r>
      <w:r>
        <w:rPr>
          <w:sz w:val="30"/>
          <w:szCs w:val="30"/>
        </w:rPr>
        <w:br/>
      </w:r>
      <w:r w:rsidRPr="006B15B4">
        <w:rPr>
          <w:sz w:val="30"/>
          <w:szCs w:val="30"/>
        </w:rPr>
        <w:t xml:space="preserve">30 календарных дней </w:t>
      </w:r>
      <w:proofErr w:type="gramStart"/>
      <w:r w:rsidRPr="006B15B4">
        <w:rPr>
          <w:sz w:val="30"/>
          <w:szCs w:val="30"/>
        </w:rPr>
        <w:t>с</w:t>
      </w:r>
      <w:proofErr w:type="gramEnd"/>
      <w:r w:rsidRPr="006B15B4">
        <w:rPr>
          <w:sz w:val="30"/>
          <w:szCs w:val="30"/>
        </w:rPr>
        <w:t xml:space="preserve"> даты его официального опубликования.</w:t>
      </w:r>
    </w:p>
    <w:p w:rsidR="000C5A1B" w:rsidRDefault="000C5A1B" w:rsidP="000C5A1B">
      <w:pPr>
        <w:ind w:firstLine="709"/>
        <w:jc w:val="both"/>
        <w:rPr>
          <w:sz w:val="30"/>
          <w:szCs w:val="30"/>
        </w:rPr>
      </w:pPr>
    </w:p>
    <w:p w:rsidR="000C5A1B" w:rsidRPr="006B15B4" w:rsidRDefault="000C5A1B" w:rsidP="000C5A1B">
      <w:pPr>
        <w:ind w:firstLine="709"/>
        <w:jc w:val="both"/>
        <w:rPr>
          <w:sz w:val="30"/>
          <w:szCs w:val="30"/>
        </w:rPr>
      </w:pPr>
    </w:p>
    <w:tbl>
      <w:tblPr>
        <w:tblW w:w="5000" w:type="pct"/>
        <w:tblInd w:w="28" w:type="dxa"/>
        <w:tblLook w:val="04A0"/>
      </w:tblPr>
      <w:tblGrid>
        <w:gridCol w:w="5593"/>
        <w:gridCol w:w="3977"/>
      </w:tblGrid>
      <w:tr w:rsidR="000C5A1B" w:rsidRPr="006B15B4" w:rsidTr="006148CD">
        <w:tc>
          <w:tcPr>
            <w:tcW w:w="4785" w:type="dxa"/>
            <w:shd w:val="clear" w:color="auto" w:fill="auto"/>
          </w:tcPr>
          <w:p w:rsidR="000C5A1B" w:rsidRPr="006B15B4" w:rsidRDefault="000C5A1B" w:rsidP="006148C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6B15B4">
              <w:rPr>
                <w:sz w:val="30"/>
                <w:szCs w:val="30"/>
              </w:rPr>
              <w:t>Председатель Коллегии</w:t>
            </w:r>
          </w:p>
          <w:p w:rsidR="000C5A1B" w:rsidRPr="006B15B4" w:rsidRDefault="000C5A1B" w:rsidP="006148CD">
            <w:pPr>
              <w:jc w:val="center"/>
              <w:rPr>
                <w:sz w:val="30"/>
                <w:szCs w:val="30"/>
              </w:rPr>
            </w:pPr>
            <w:r w:rsidRPr="006B15B4">
              <w:rPr>
                <w:sz w:val="30"/>
                <w:szCs w:val="30"/>
              </w:rPr>
              <w:t>Евразийской экономической комиссии</w:t>
            </w:r>
          </w:p>
        </w:tc>
        <w:tc>
          <w:tcPr>
            <w:tcW w:w="3402" w:type="dxa"/>
            <w:shd w:val="clear" w:color="auto" w:fill="auto"/>
          </w:tcPr>
          <w:p w:rsidR="000C5A1B" w:rsidRPr="006B15B4" w:rsidRDefault="000C5A1B" w:rsidP="006148CD">
            <w:pPr>
              <w:jc w:val="both"/>
              <w:rPr>
                <w:sz w:val="30"/>
                <w:szCs w:val="30"/>
              </w:rPr>
            </w:pPr>
          </w:p>
          <w:p w:rsidR="000C5A1B" w:rsidRPr="006B15B4" w:rsidRDefault="000C5A1B" w:rsidP="006148CD">
            <w:pPr>
              <w:jc w:val="right"/>
              <w:rPr>
                <w:sz w:val="30"/>
                <w:szCs w:val="30"/>
              </w:rPr>
            </w:pPr>
            <w:r w:rsidRPr="006B15B4">
              <w:rPr>
                <w:sz w:val="30"/>
                <w:szCs w:val="30"/>
              </w:rPr>
              <w:t>В. Христенко</w:t>
            </w:r>
          </w:p>
        </w:tc>
      </w:tr>
    </w:tbl>
    <w:p w:rsidR="00EE5331" w:rsidRPr="00616449" w:rsidRDefault="00EE5331" w:rsidP="00EE5331">
      <w:pPr>
        <w:shd w:val="clear" w:color="auto" w:fill="FFFFFF"/>
        <w:spacing w:line="360" w:lineRule="auto"/>
        <w:ind w:firstLine="709"/>
        <w:jc w:val="both"/>
        <w:rPr>
          <w:sz w:val="30"/>
          <w:szCs w:val="30"/>
        </w:rPr>
      </w:pPr>
    </w:p>
    <w:p w:rsidR="003D72DD" w:rsidRDefault="003D72DD"/>
    <w:p w:rsidR="00D643E4" w:rsidRPr="00BB68DB" w:rsidRDefault="00D643E4" w:rsidP="00D643E4">
      <w:pPr>
        <w:pStyle w:val="Default"/>
        <w:spacing w:line="360" w:lineRule="auto"/>
        <w:ind w:left="4253" w:right="-2"/>
        <w:jc w:val="center"/>
        <w:rPr>
          <w:sz w:val="30"/>
          <w:szCs w:val="30"/>
        </w:rPr>
      </w:pPr>
      <w:r w:rsidRPr="00BB68DB">
        <w:rPr>
          <w:sz w:val="30"/>
          <w:szCs w:val="30"/>
        </w:rPr>
        <w:t>ПРИЛОЖЕНИЕ</w:t>
      </w:r>
    </w:p>
    <w:p w:rsidR="00D643E4" w:rsidRPr="00BB68DB" w:rsidRDefault="00D643E4" w:rsidP="00D643E4">
      <w:pPr>
        <w:pStyle w:val="Default"/>
        <w:ind w:left="4253" w:right="-2"/>
        <w:jc w:val="center"/>
        <w:rPr>
          <w:sz w:val="30"/>
          <w:szCs w:val="30"/>
        </w:rPr>
      </w:pPr>
      <w:r w:rsidRPr="00BB68DB">
        <w:rPr>
          <w:sz w:val="30"/>
          <w:szCs w:val="30"/>
        </w:rPr>
        <w:t xml:space="preserve">к Решению Коллегии </w:t>
      </w:r>
    </w:p>
    <w:p w:rsidR="00D643E4" w:rsidRPr="00BB68DB" w:rsidRDefault="00D643E4" w:rsidP="00D643E4">
      <w:pPr>
        <w:pStyle w:val="Default"/>
        <w:ind w:left="4253" w:right="-2"/>
        <w:jc w:val="center"/>
        <w:rPr>
          <w:sz w:val="30"/>
          <w:szCs w:val="30"/>
        </w:rPr>
      </w:pPr>
      <w:r w:rsidRPr="00BB68DB">
        <w:rPr>
          <w:sz w:val="30"/>
          <w:szCs w:val="30"/>
        </w:rPr>
        <w:t>Евразийской экономической комиссии</w:t>
      </w:r>
    </w:p>
    <w:p w:rsidR="00D643E4" w:rsidRPr="00BB68DB" w:rsidRDefault="00D643E4" w:rsidP="00D643E4">
      <w:pPr>
        <w:pStyle w:val="Default"/>
        <w:ind w:left="4253" w:right="-2"/>
        <w:jc w:val="center"/>
        <w:rPr>
          <w:sz w:val="30"/>
          <w:szCs w:val="30"/>
        </w:rPr>
      </w:pPr>
      <w:r w:rsidRPr="00BB68DB">
        <w:rPr>
          <w:sz w:val="30"/>
          <w:szCs w:val="30"/>
        </w:rPr>
        <w:lastRenderedPageBreak/>
        <w:t xml:space="preserve">от </w:t>
      </w:r>
      <w:r>
        <w:rPr>
          <w:sz w:val="30"/>
          <w:szCs w:val="30"/>
        </w:rPr>
        <w:t>10 июня</w:t>
      </w:r>
      <w:r w:rsidRPr="00BB68DB">
        <w:rPr>
          <w:sz w:val="30"/>
          <w:szCs w:val="30"/>
        </w:rPr>
        <w:t xml:space="preserve"> 2014 г. № </w:t>
      </w:r>
      <w:r>
        <w:rPr>
          <w:sz w:val="30"/>
          <w:szCs w:val="30"/>
        </w:rPr>
        <w:t xml:space="preserve">89             </w:t>
      </w:r>
    </w:p>
    <w:p w:rsidR="00D643E4" w:rsidRPr="00554A67" w:rsidRDefault="00D643E4" w:rsidP="00D643E4">
      <w:pPr>
        <w:pStyle w:val="Default"/>
        <w:ind w:left="5103" w:right="-2"/>
        <w:jc w:val="center"/>
        <w:rPr>
          <w:sz w:val="30"/>
          <w:szCs w:val="30"/>
        </w:rPr>
      </w:pPr>
    </w:p>
    <w:p w:rsidR="00D643E4" w:rsidRPr="00554A67" w:rsidRDefault="00D643E4" w:rsidP="00D643E4">
      <w:pPr>
        <w:pStyle w:val="Default"/>
        <w:ind w:left="5103" w:right="-2"/>
        <w:jc w:val="center"/>
        <w:rPr>
          <w:sz w:val="30"/>
          <w:szCs w:val="30"/>
        </w:rPr>
      </w:pPr>
    </w:p>
    <w:p w:rsidR="00D643E4" w:rsidRPr="00554A67" w:rsidRDefault="00D643E4" w:rsidP="00D643E4">
      <w:pPr>
        <w:pStyle w:val="Default"/>
        <w:ind w:right="-2"/>
        <w:jc w:val="center"/>
        <w:rPr>
          <w:b/>
          <w:sz w:val="30"/>
          <w:szCs w:val="30"/>
        </w:rPr>
      </w:pPr>
      <w:r w:rsidRPr="00554A67">
        <w:rPr>
          <w:b/>
          <w:spacing w:val="30"/>
          <w:sz w:val="30"/>
          <w:szCs w:val="30"/>
        </w:rPr>
        <w:t>ИЗМЕНЕНИЯ</w:t>
      </w:r>
      <w:r w:rsidRPr="00554A67">
        <w:rPr>
          <w:b/>
          <w:sz w:val="30"/>
          <w:szCs w:val="30"/>
        </w:rPr>
        <w:t>,</w:t>
      </w:r>
    </w:p>
    <w:p w:rsidR="00D643E4" w:rsidRPr="00554A67" w:rsidRDefault="00D643E4" w:rsidP="00D643E4">
      <w:pPr>
        <w:pStyle w:val="Default"/>
        <w:ind w:right="-2"/>
        <w:jc w:val="center"/>
        <w:rPr>
          <w:b/>
          <w:bCs/>
          <w:sz w:val="30"/>
          <w:szCs w:val="30"/>
        </w:rPr>
      </w:pPr>
      <w:r w:rsidRPr="00554A67">
        <w:rPr>
          <w:b/>
          <w:sz w:val="30"/>
          <w:szCs w:val="30"/>
        </w:rPr>
        <w:t xml:space="preserve">вносимые в Решение Комиссии Таможенного союза </w:t>
      </w:r>
      <w:r w:rsidRPr="00554A67">
        <w:rPr>
          <w:b/>
          <w:sz w:val="30"/>
          <w:szCs w:val="30"/>
        </w:rPr>
        <w:br/>
        <w:t>от 16 августа 2011 г. № 769</w:t>
      </w:r>
    </w:p>
    <w:p w:rsidR="00D643E4" w:rsidRPr="00554A67" w:rsidRDefault="00D643E4" w:rsidP="00D643E4">
      <w:pPr>
        <w:pStyle w:val="Default"/>
        <w:spacing w:line="360" w:lineRule="auto"/>
        <w:ind w:right="-2"/>
        <w:jc w:val="center"/>
        <w:rPr>
          <w:sz w:val="30"/>
          <w:szCs w:val="30"/>
        </w:rPr>
      </w:pPr>
    </w:p>
    <w:p w:rsidR="00D643E4" w:rsidRPr="00554A67" w:rsidRDefault="00D643E4" w:rsidP="00D643E4">
      <w:pPr>
        <w:pStyle w:val="Default"/>
        <w:spacing w:line="360" w:lineRule="auto"/>
        <w:ind w:right="-2" w:firstLine="709"/>
        <w:jc w:val="both"/>
        <w:rPr>
          <w:bCs/>
          <w:sz w:val="30"/>
          <w:szCs w:val="30"/>
        </w:rPr>
      </w:pPr>
      <w:r w:rsidRPr="00554A67">
        <w:rPr>
          <w:sz w:val="30"/>
          <w:szCs w:val="30"/>
        </w:rPr>
        <w:t xml:space="preserve">1. В </w:t>
      </w:r>
      <w:r w:rsidRPr="00554A67">
        <w:rPr>
          <w:bCs/>
          <w:sz w:val="30"/>
          <w:szCs w:val="30"/>
        </w:rPr>
        <w:t xml:space="preserve">Перечне стандартов, </w:t>
      </w:r>
      <w:r w:rsidRPr="00554A67">
        <w:rPr>
          <w:sz w:val="30"/>
          <w:szCs w:val="30"/>
        </w:rPr>
        <w:t>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упаковки» (</w:t>
      </w:r>
      <w:proofErr w:type="gramStart"/>
      <w:r w:rsidRPr="00554A67">
        <w:rPr>
          <w:sz w:val="30"/>
          <w:szCs w:val="30"/>
        </w:rPr>
        <w:t>ТР</w:t>
      </w:r>
      <w:proofErr w:type="gramEnd"/>
      <w:r w:rsidRPr="00554A67">
        <w:rPr>
          <w:sz w:val="30"/>
          <w:szCs w:val="30"/>
        </w:rPr>
        <w:t xml:space="preserve"> ТС 005/2011)</w:t>
      </w:r>
      <w:r w:rsidRPr="00554A67">
        <w:rPr>
          <w:bCs/>
          <w:sz w:val="30"/>
          <w:szCs w:val="30"/>
        </w:rPr>
        <w:t>, утвержденном указанным Решением</w:t>
      </w:r>
      <w:r>
        <w:rPr>
          <w:bCs/>
          <w:sz w:val="30"/>
          <w:szCs w:val="30"/>
        </w:rPr>
        <w:t>, в графах 3 и 4:</w:t>
      </w:r>
      <w:r w:rsidRPr="00554A67">
        <w:rPr>
          <w:bCs/>
          <w:sz w:val="30"/>
          <w:szCs w:val="30"/>
        </w:rPr>
        <w:t xml:space="preserve"> </w:t>
      </w:r>
    </w:p>
    <w:p w:rsidR="00D643E4" w:rsidRDefault="00D643E4" w:rsidP="00D643E4">
      <w:pPr>
        <w:pStyle w:val="Default"/>
        <w:spacing w:line="360" w:lineRule="auto"/>
        <w:ind w:firstLine="709"/>
        <w:jc w:val="both"/>
        <w:rPr>
          <w:sz w:val="30"/>
          <w:szCs w:val="30"/>
        </w:rPr>
      </w:pPr>
      <w:r w:rsidRPr="00554A67">
        <w:rPr>
          <w:bCs/>
          <w:sz w:val="30"/>
          <w:szCs w:val="30"/>
        </w:rPr>
        <w:t xml:space="preserve">1) в </w:t>
      </w:r>
      <w:r>
        <w:rPr>
          <w:bCs/>
          <w:sz w:val="30"/>
          <w:szCs w:val="30"/>
        </w:rPr>
        <w:t>позициях</w:t>
      </w:r>
      <w:r w:rsidRPr="00554A67">
        <w:rPr>
          <w:bCs/>
          <w:sz w:val="30"/>
          <w:szCs w:val="30"/>
        </w:rPr>
        <w:t xml:space="preserve"> 2, 4 и 13 </w:t>
      </w:r>
      <w:r>
        <w:rPr>
          <w:bCs/>
          <w:sz w:val="30"/>
          <w:szCs w:val="30"/>
        </w:rPr>
        <w:t xml:space="preserve">текст в части, касающейся ГОСТ </w:t>
      </w:r>
      <w:r w:rsidRPr="00554A67">
        <w:rPr>
          <w:sz w:val="30"/>
          <w:szCs w:val="30"/>
        </w:rPr>
        <w:t>5981-88</w:t>
      </w:r>
      <w:r>
        <w:rPr>
          <w:sz w:val="30"/>
          <w:szCs w:val="30"/>
        </w:rPr>
        <w:t>, заменить текстом следующего содержания:</w:t>
      </w:r>
    </w:p>
    <w:p w:rsidR="00D643E4" w:rsidRDefault="00D643E4" w:rsidP="00D643E4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   ГОСТ 5981-2011         Банки и крышки к ним металлические </w:t>
      </w:r>
      <w:proofErr w:type="gramStart"/>
      <w:r>
        <w:rPr>
          <w:sz w:val="30"/>
          <w:szCs w:val="30"/>
        </w:rPr>
        <w:t>для</w:t>
      </w:r>
      <w:proofErr w:type="gramEnd"/>
    </w:p>
    <w:p w:rsidR="00D643E4" w:rsidRDefault="00D643E4" w:rsidP="00D643E4">
      <w:pPr>
        <w:pStyle w:val="Default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консервов. Технические условия»;</w:t>
      </w:r>
    </w:p>
    <w:p w:rsidR="00D643E4" w:rsidRDefault="00D643E4" w:rsidP="00D643E4">
      <w:pPr>
        <w:pStyle w:val="Default"/>
        <w:spacing w:line="360" w:lineRule="auto"/>
        <w:ind w:right="-2"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2</w:t>
      </w:r>
      <w:r w:rsidRPr="00554A67">
        <w:rPr>
          <w:bCs/>
          <w:sz w:val="30"/>
          <w:szCs w:val="30"/>
        </w:rPr>
        <w:t xml:space="preserve">) в </w:t>
      </w:r>
      <w:r>
        <w:rPr>
          <w:bCs/>
          <w:sz w:val="30"/>
          <w:szCs w:val="30"/>
        </w:rPr>
        <w:t>позициях</w:t>
      </w:r>
      <w:r w:rsidRPr="00554A67">
        <w:rPr>
          <w:bCs/>
          <w:sz w:val="30"/>
          <w:szCs w:val="30"/>
        </w:rPr>
        <w:t xml:space="preserve"> 2, 3, 6 и 8 </w:t>
      </w:r>
      <w:r>
        <w:rPr>
          <w:bCs/>
          <w:sz w:val="30"/>
          <w:szCs w:val="30"/>
        </w:rPr>
        <w:t xml:space="preserve">текст в части, касающейся </w:t>
      </w:r>
      <w:r w:rsidRPr="00554A67">
        <w:rPr>
          <w:sz w:val="30"/>
          <w:szCs w:val="30"/>
        </w:rPr>
        <w:t>ГОСТ 12302-83</w:t>
      </w:r>
      <w:r>
        <w:rPr>
          <w:sz w:val="30"/>
          <w:szCs w:val="30"/>
        </w:rPr>
        <w:t>, заменить текстом следующего содержания:</w:t>
      </w:r>
    </w:p>
    <w:p w:rsidR="00D643E4" w:rsidRDefault="00D643E4" w:rsidP="00D643E4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   ГОСТ </w:t>
      </w:r>
      <w:r w:rsidRPr="00554A67">
        <w:rPr>
          <w:sz w:val="30"/>
          <w:szCs w:val="30"/>
        </w:rPr>
        <w:t>12302-2013</w:t>
      </w:r>
      <w:r>
        <w:rPr>
          <w:sz w:val="30"/>
          <w:szCs w:val="30"/>
        </w:rPr>
        <w:t xml:space="preserve">      Пакеты из полимерных пленок </w:t>
      </w:r>
    </w:p>
    <w:p w:rsidR="00D643E4" w:rsidRDefault="00D643E4" w:rsidP="00D643E4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и комбинированных материалов. Общие</w:t>
      </w:r>
    </w:p>
    <w:p w:rsidR="00D643E4" w:rsidRDefault="00D643E4" w:rsidP="00D643E4">
      <w:pPr>
        <w:pStyle w:val="Default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технические условия»;</w:t>
      </w:r>
    </w:p>
    <w:p w:rsidR="00D643E4" w:rsidRPr="00554A67" w:rsidRDefault="00D643E4" w:rsidP="00D643E4">
      <w:pPr>
        <w:pStyle w:val="Default"/>
        <w:spacing w:line="360" w:lineRule="auto"/>
        <w:ind w:right="-2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3</w:t>
      </w:r>
      <w:r w:rsidRPr="00554A67">
        <w:rPr>
          <w:bCs/>
          <w:sz w:val="30"/>
          <w:szCs w:val="30"/>
        </w:rPr>
        <w:t xml:space="preserve">) в </w:t>
      </w:r>
      <w:r>
        <w:rPr>
          <w:bCs/>
          <w:sz w:val="30"/>
          <w:szCs w:val="30"/>
        </w:rPr>
        <w:t>позициях</w:t>
      </w:r>
      <w:r w:rsidRPr="00554A67">
        <w:rPr>
          <w:bCs/>
          <w:sz w:val="30"/>
          <w:szCs w:val="30"/>
        </w:rPr>
        <w:t xml:space="preserve"> 3, 6, 12 и 14 </w:t>
      </w:r>
      <w:r>
        <w:rPr>
          <w:bCs/>
          <w:sz w:val="30"/>
          <w:szCs w:val="30"/>
        </w:rPr>
        <w:t xml:space="preserve">текст в части, касающейся </w:t>
      </w:r>
      <w:r>
        <w:rPr>
          <w:bCs/>
          <w:sz w:val="30"/>
          <w:szCs w:val="30"/>
        </w:rPr>
        <w:br/>
      </w:r>
      <w:r w:rsidRPr="00554A67">
        <w:rPr>
          <w:sz w:val="30"/>
          <w:szCs w:val="30"/>
        </w:rPr>
        <w:t xml:space="preserve">ГОСТ </w:t>
      </w:r>
      <w:proofErr w:type="gramStart"/>
      <w:r w:rsidRPr="00554A67">
        <w:rPr>
          <w:sz w:val="30"/>
          <w:szCs w:val="30"/>
        </w:rPr>
        <w:t>Р</w:t>
      </w:r>
      <w:proofErr w:type="gramEnd"/>
      <w:r w:rsidRPr="00554A67">
        <w:rPr>
          <w:sz w:val="30"/>
          <w:szCs w:val="30"/>
        </w:rPr>
        <w:t xml:space="preserve"> 50962-96</w:t>
      </w:r>
      <w:r>
        <w:rPr>
          <w:sz w:val="30"/>
          <w:szCs w:val="30"/>
        </w:rPr>
        <w:t xml:space="preserve">, </w:t>
      </w:r>
      <w:r>
        <w:rPr>
          <w:bCs/>
          <w:sz w:val="30"/>
          <w:szCs w:val="30"/>
        </w:rPr>
        <w:t>исключить;</w:t>
      </w:r>
    </w:p>
    <w:p w:rsidR="00D643E4" w:rsidRPr="00554A67" w:rsidRDefault="00D643E4" w:rsidP="00D643E4">
      <w:pPr>
        <w:pStyle w:val="Default"/>
        <w:spacing w:line="360" w:lineRule="auto"/>
        <w:ind w:right="-2"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4</w:t>
      </w:r>
      <w:r w:rsidRPr="00554A67">
        <w:rPr>
          <w:sz w:val="30"/>
          <w:szCs w:val="30"/>
        </w:rPr>
        <w:t>) </w:t>
      </w:r>
      <w:r w:rsidRPr="00554A67">
        <w:rPr>
          <w:bCs/>
          <w:sz w:val="30"/>
          <w:szCs w:val="30"/>
        </w:rPr>
        <w:t xml:space="preserve">в </w:t>
      </w:r>
      <w:r>
        <w:rPr>
          <w:bCs/>
          <w:sz w:val="30"/>
          <w:szCs w:val="30"/>
        </w:rPr>
        <w:t>позициях</w:t>
      </w:r>
      <w:r w:rsidRPr="00554A67">
        <w:rPr>
          <w:bCs/>
          <w:sz w:val="30"/>
          <w:szCs w:val="30"/>
        </w:rPr>
        <w:t xml:space="preserve"> 6 и 8 </w:t>
      </w:r>
      <w:r>
        <w:rPr>
          <w:bCs/>
          <w:sz w:val="30"/>
          <w:szCs w:val="30"/>
        </w:rPr>
        <w:t xml:space="preserve">текст в части, касающейся </w:t>
      </w:r>
      <w:r>
        <w:rPr>
          <w:bCs/>
          <w:sz w:val="30"/>
          <w:szCs w:val="30"/>
        </w:rPr>
        <w:br/>
      </w:r>
      <w:r w:rsidRPr="00554A67">
        <w:rPr>
          <w:sz w:val="30"/>
          <w:szCs w:val="30"/>
        </w:rPr>
        <w:t xml:space="preserve">ГОСТ </w:t>
      </w:r>
      <w:proofErr w:type="gramStart"/>
      <w:r w:rsidRPr="00554A67">
        <w:rPr>
          <w:sz w:val="30"/>
          <w:szCs w:val="30"/>
        </w:rPr>
        <w:t>Р</w:t>
      </w:r>
      <w:proofErr w:type="gramEnd"/>
      <w:r w:rsidRPr="00554A67">
        <w:rPr>
          <w:sz w:val="30"/>
          <w:szCs w:val="30"/>
        </w:rPr>
        <w:t xml:space="preserve"> 52903-2007</w:t>
      </w:r>
      <w:r>
        <w:rPr>
          <w:sz w:val="30"/>
          <w:szCs w:val="30"/>
        </w:rPr>
        <w:t xml:space="preserve">, </w:t>
      </w:r>
      <w:r>
        <w:rPr>
          <w:bCs/>
          <w:sz w:val="30"/>
          <w:szCs w:val="30"/>
        </w:rPr>
        <w:t>исключить;</w:t>
      </w:r>
    </w:p>
    <w:p w:rsidR="00D643E4" w:rsidRDefault="00D643E4" w:rsidP="00D643E4">
      <w:pPr>
        <w:pStyle w:val="Default"/>
        <w:spacing w:line="360" w:lineRule="auto"/>
        <w:ind w:right="-2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5</w:t>
      </w:r>
      <w:r w:rsidRPr="00554A67">
        <w:rPr>
          <w:bCs/>
          <w:sz w:val="30"/>
          <w:szCs w:val="30"/>
        </w:rPr>
        <w:t xml:space="preserve">) в </w:t>
      </w:r>
      <w:r>
        <w:rPr>
          <w:bCs/>
          <w:sz w:val="30"/>
          <w:szCs w:val="30"/>
        </w:rPr>
        <w:t>позиции</w:t>
      </w:r>
      <w:r w:rsidRPr="00554A67">
        <w:rPr>
          <w:bCs/>
          <w:sz w:val="30"/>
          <w:szCs w:val="30"/>
        </w:rPr>
        <w:t xml:space="preserve"> 2</w:t>
      </w:r>
      <w:r>
        <w:rPr>
          <w:bCs/>
          <w:sz w:val="30"/>
          <w:szCs w:val="30"/>
        </w:rPr>
        <w:t>:</w:t>
      </w:r>
    </w:p>
    <w:p w:rsidR="00D643E4" w:rsidRPr="00554A67" w:rsidRDefault="00D643E4" w:rsidP="00D643E4">
      <w:pPr>
        <w:pStyle w:val="Default"/>
        <w:spacing w:line="360" w:lineRule="auto"/>
        <w:ind w:right="-2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текст в части, касающейся</w:t>
      </w:r>
      <w:r w:rsidRPr="00554A67">
        <w:rPr>
          <w:bCs/>
          <w:sz w:val="30"/>
          <w:szCs w:val="30"/>
        </w:rPr>
        <w:t xml:space="preserve"> </w:t>
      </w:r>
      <w:r w:rsidRPr="00554A67">
        <w:rPr>
          <w:sz w:val="30"/>
          <w:szCs w:val="30"/>
        </w:rPr>
        <w:t xml:space="preserve">ГОСТ </w:t>
      </w:r>
      <w:proofErr w:type="gramStart"/>
      <w:r w:rsidRPr="00554A67">
        <w:rPr>
          <w:sz w:val="30"/>
          <w:szCs w:val="30"/>
        </w:rPr>
        <w:t>Р</w:t>
      </w:r>
      <w:proofErr w:type="gramEnd"/>
      <w:r w:rsidRPr="00554A67">
        <w:rPr>
          <w:sz w:val="30"/>
          <w:szCs w:val="30"/>
        </w:rPr>
        <w:t xml:space="preserve"> 52897-2007</w:t>
      </w:r>
      <w:r>
        <w:rPr>
          <w:sz w:val="30"/>
          <w:szCs w:val="30"/>
        </w:rPr>
        <w:t xml:space="preserve"> и </w:t>
      </w:r>
      <w:r>
        <w:rPr>
          <w:sz w:val="30"/>
          <w:szCs w:val="30"/>
        </w:rPr>
        <w:br/>
      </w:r>
      <w:r w:rsidRPr="00554A67">
        <w:rPr>
          <w:sz w:val="30"/>
          <w:szCs w:val="30"/>
        </w:rPr>
        <w:t>ГОСТ Р 52903-2007</w:t>
      </w:r>
      <w:r>
        <w:rPr>
          <w:sz w:val="30"/>
          <w:szCs w:val="30"/>
        </w:rPr>
        <w:t xml:space="preserve">, </w:t>
      </w:r>
      <w:r>
        <w:rPr>
          <w:bCs/>
          <w:sz w:val="30"/>
          <w:szCs w:val="30"/>
        </w:rPr>
        <w:t>исключить;</w:t>
      </w:r>
    </w:p>
    <w:p w:rsidR="00D643E4" w:rsidRDefault="00D643E4" w:rsidP="00D643E4">
      <w:pPr>
        <w:pStyle w:val="Default"/>
        <w:spacing w:line="360" w:lineRule="auto"/>
        <w:ind w:right="-2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текст в части, касающейся ГОСТ </w:t>
      </w:r>
      <w:proofErr w:type="gramStart"/>
      <w:r>
        <w:rPr>
          <w:bCs/>
          <w:sz w:val="30"/>
          <w:szCs w:val="30"/>
        </w:rPr>
        <w:t>Р</w:t>
      </w:r>
      <w:proofErr w:type="gramEnd"/>
      <w:r>
        <w:rPr>
          <w:bCs/>
          <w:sz w:val="30"/>
          <w:szCs w:val="30"/>
        </w:rPr>
        <w:t xml:space="preserve"> 50962-96, заменить текстом следующего содержания:</w:t>
      </w:r>
    </w:p>
    <w:p w:rsidR="00D643E4" w:rsidRDefault="00D643E4" w:rsidP="00D643E4">
      <w:pPr>
        <w:pStyle w:val="Default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«   ГОСТ </w:t>
      </w:r>
      <w:r w:rsidRPr="00554A67">
        <w:rPr>
          <w:sz w:val="30"/>
          <w:szCs w:val="30"/>
        </w:rPr>
        <w:t>32130-2013</w:t>
      </w:r>
      <w:r>
        <w:rPr>
          <w:sz w:val="30"/>
          <w:szCs w:val="30"/>
        </w:rPr>
        <w:tab/>
        <w:t xml:space="preserve">         Банки стеклянные для пищевых продуктов</w:t>
      </w:r>
    </w:p>
    <w:p w:rsidR="00D643E4" w:rsidRDefault="00D643E4" w:rsidP="00D643E4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рыбной промышленности. Технические </w:t>
      </w:r>
    </w:p>
    <w:p w:rsidR="00D643E4" w:rsidRDefault="00D643E4" w:rsidP="00D643E4">
      <w:pPr>
        <w:pStyle w:val="Default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условия</w:t>
      </w:r>
    </w:p>
    <w:p w:rsidR="00D643E4" w:rsidRDefault="00D643E4" w:rsidP="00D643E4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ГОСТ </w:t>
      </w:r>
      <w:r w:rsidRPr="00554A67">
        <w:rPr>
          <w:sz w:val="30"/>
          <w:szCs w:val="30"/>
        </w:rPr>
        <w:t>32131-2013</w:t>
      </w:r>
      <w:r>
        <w:rPr>
          <w:sz w:val="30"/>
          <w:szCs w:val="30"/>
        </w:rPr>
        <w:tab/>
        <w:t xml:space="preserve">         Бутылки стеклянные </w:t>
      </w:r>
      <w:proofErr w:type="gramStart"/>
      <w:r>
        <w:rPr>
          <w:sz w:val="30"/>
          <w:szCs w:val="30"/>
        </w:rPr>
        <w:t>для</w:t>
      </w:r>
      <w:proofErr w:type="gramEnd"/>
      <w:r>
        <w:rPr>
          <w:sz w:val="30"/>
          <w:szCs w:val="30"/>
        </w:rPr>
        <w:t xml:space="preserve"> алкогольной и</w:t>
      </w:r>
    </w:p>
    <w:p w:rsidR="00D643E4" w:rsidRDefault="00D643E4" w:rsidP="00D643E4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безалкогольной пищевой продукции. Общие</w:t>
      </w:r>
    </w:p>
    <w:p w:rsidR="00D643E4" w:rsidRPr="00554A67" w:rsidRDefault="00D643E4" w:rsidP="00D643E4">
      <w:pPr>
        <w:pStyle w:val="Default"/>
        <w:spacing w:line="360" w:lineRule="auto"/>
        <w:jc w:val="both"/>
        <w:rPr>
          <w:bCs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технические условия»;</w:t>
      </w:r>
    </w:p>
    <w:p w:rsidR="00D643E4" w:rsidRDefault="00D643E4" w:rsidP="00D643E4">
      <w:pPr>
        <w:pStyle w:val="Default"/>
        <w:spacing w:line="360" w:lineRule="auto"/>
        <w:ind w:right="-2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текст в части, касающейся </w:t>
      </w:r>
      <w:r w:rsidRPr="00554A67">
        <w:rPr>
          <w:sz w:val="30"/>
          <w:szCs w:val="30"/>
        </w:rPr>
        <w:t xml:space="preserve">ГОСТ </w:t>
      </w:r>
      <w:proofErr w:type="gramStart"/>
      <w:r w:rsidRPr="00554A67">
        <w:rPr>
          <w:sz w:val="30"/>
          <w:szCs w:val="30"/>
        </w:rPr>
        <w:t>Р</w:t>
      </w:r>
      <w:proofErr w:type="gramEnd"/>
      <w:r w:rsidRPr="00554A67">
        <w:rPr>
          <w:sz w:val="30"/>
          <w:szCs w:val="30"/>
        </w:rPr>
        <w:t xml:space="preserve"> 52898-2007</w:t>
      </w:r>
      <w:r>
        <w:rPr>
          <w:sz w:val="30"/>
          <w:szCs w:val="30"/>
        </w:rPr>
        <w:t>, заменить текстом следующего содержания:</w:t>
      </w:r>
      <w:r w:rsidRPr="00554A67">
        <w:rPr>
          <w:bCs/>
          <w:sz w:val="30"/>
          <w:szCs w:val="30"/>
        </w:rPr>
        <w:t xml:space="preserve"> </w:t>
      </w:r>
    </w:p>
    <w:p w:rsidR="00D643E4" w:rsidRDefault="00D643E4" w:rsidP="00D643E4">
      <w:pPr>
        <w:pStyle w:val="Default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«   </w:t>
      </w:r>
      <w:r w:rsidRPr="00554A67">
        <w:rPr>
          <w:sz w:val="30"/>
          <w:szCs w:val="30"/>
        </w:rPr>
        <w:t xml:space="preserve">ГОСТ </w:t>
      </w:r>
      <w:proofErr w:type="gramStart"/>
      <w:r w:rsidRPr="00554A67">
        <w:rPr>
          <w:sz w:val="30"/>
          <w:szCs w:val="30"/>
        </w:rPr>
        <w:t>Р</w:t>
      </w:r>
      <w:proofErr w:type="gramEnd"/>
      <w:r w:rsidRPr="00554A67">
        <w:rPr>
          <w:sz w:val="30"/>
          <w:szCs w:val="30"/>
        </w:rPr>
        <w:t xml:space="preserve"> 52898-2007</w:t>
      </w:r>
      <w:r>
        <w:rPr>
          <w:sz w:val="30"/>
          <w:szCs w:val="30"/>
        </w:rPr>
        <w:tab/>
        <w:t>Бутылки стеклянные для пищевой уксусной</w:t>
      </w:r>
    </w:p>
    <w:p w:rsidR="00D643E4" w:rsidRDefault="00D643E4" w:rsidP="00D643E4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кислоты и пищевых уксусов. Технические</w:t>
      </w:r>
    </w:p>
    <w:p w:rsidR="00D643E4" w:rsidRDefault="00D643E4" w:rsidP="00D643E4">
      <w:pPr>
        <w:pStyle w:val="Default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условия»;</w:t>
      </w:r>
    </w:p>
    <w:p w:rsidR="00D643E4" w:rsidRDefault="00D643E4" w:rsidP="00D643E4">
      <w:pPr>
        <w:pStyle w:val="Default"/>
        <w:spacing w:line="360" w:lineRule="auto"/>
        <w:ind w:right="-2" w:firstLine="709"/>
        <w:jc w:val="both"/>
        <w:rPr>
          <w:sz w:val="30"/>
          <w:szCs w:val="30"/>
        </w:rPr>
      </w:pPr>
      <w:r>
        <w:rPr>
          <w:bCs/>
          <w:color w:val="auto"/>
          <w:sz w:val="30"/>
          <w:szCs w:val="30"/>
        </w:rPr>
        <w:t xml:space="preserve">текст в части, касающейся </w:t>
      </w:r>
      <w:r w:rsidRPr="00554A67">
        <w:rPr>
          <w:sz w:val="30"/>
          <w:szCs w:val="30"/>
        </w:rPr>
        <w:t xml:space="preserve">ГОСТ </w:t>
      </w:r>
      <w:proofErr w:type="gramStart"/>
      <w:r w:rsidRPr="00554A67">
        <w:rPr>
          <w:sz w:val="30"/>
          <w:szCs w:val="30"/>
        </w:rPr>
        <w:t>Р</w:t>
      </w:r>
      <w:proofErr w:type="gramEnd"/>
      <w:r w:rsidRPr="00554A67">
        <w:rPr>
          <w:sz w:val="30"/>
          <w:szCs w:val="30"/>
        </w:rPr>
        <w:t xml:space="preserve"> 53921-2010</w:t>
      </w:r>
      <w:r>
        <w:rPr>
          <w:sz w:val="30"/>
          <w:szCs w:val="30"/>
        </w:rPr>
        <w:t>, заменить текстом следующего содержания:</w:t>
      </w:r>
    </w:p>
    <w:p w:rsidR="00D643E4" w:rsidRDefault="00D643E4" w:rsidP="00D643E4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   </w:t>
      </w:r>
      <w:r w:rsidRPr="00554A67">
        <w:rPr>
          <w:sz w:val="30"/>
          <w:szCs w:val="30"/>
        </w:rPr>
        <w:t>ГОСТ 32131-2013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Бутылки стеклянные </w:t>
      </w:r>
      <w:proofErr w:type="gramStart"/>
      <w:r>
        <w:rPr>
          <w:sz w:val="30"/>
          <w:szCs w:val="30"/>
        </w:rPr>
        <w:t>для</w:t>
      </w:r>
      <w:proofErr w:type="gramEnd"/>
      <w:r>
        <w:rPr>
          <w:sz w:val="30"/>
          <w:szCs w:val="30"/>
        </w:rPr>
        <w:t xml:space="preserve"> алкогольной и</w:t>
      </w:r>
    </w:p>
    <w:p w:rsidR="00D643E4" w:rsidRDefault="00D643E4" w:rsidP="00D643E4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безалкогольной пищевой продукции. Общие</w:t>
      </w:r>
    </w:p>
    <w:p w:rsidR="00D643E4" w:rsidRPr="00554A67" w:rsidRDefault="00D643E4" w:rsidP="00D643E4">
      <w:pPr>
        <w:pStyle w:val="Default"/>
        <w:spacing w:line="360" w:lineRule="auto"/>
        <w:jc w:val="both"/>
        <w:rPr>
          <w:bCs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технические условия»;</w:t>
      </w:r>
    </w:p>
    <w:p w:rsidR="00D643E4" w:rsidRDefault="00D643E4" w:rsidP="00D643E4">
      <w:pPr>
        <w:pStyle w:val="Default"/>
        <w:spacing w:line="360" w:lineRule="auto"/>
        <w:ind w:right="-2"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6</w:t>
      </w:r>
      <w:r w:rsidRPr="00554A67">
        <w:rPr>
          <w:sz w:val="30"/>
          <w:szCs w:val="30"/>
        </w:rPr>
        <w:t>) </w:t>
      </w:r>
      <w:r w:rsidRPr="00554A67">
        <w:rPr>
          <w:bCs/>
          <w:sz w:val="30"/>
          <w:szCs w:val="30"/>
        </w:rPr>
        <w:t xml:space="preserve">в </w:t>
      </w:r>
      <w:r>
        <w:rPr>
          <w:bCs/>
          <w:sz w:val="30"/>
          <w:szCs w:val="30"/>
        </w:rPr>
        <w:t>позиции</w:t>
      </w:r>
      <w:r w:rsidRPr="00554A67">
        <w:rPr>
          <w:bCs/>
          <w:sz w:val="30"/>
          <w:szCs w:val="30"/>
        </w:rPr>
        <w:t xml:space="preserve"> 5</w:t>
      </w:r>
      <w:r>
        <w:rPr>
          <w:bCs/>
          <w:sz w:val="30"/>
          <w:szCs w:val="30"/>
        </w:rPr>
        <w:t>:</w:t>
      </w:r>
    </w:p>
    <w:p w:rsidR="00D643E4" w:rsidRPr="00554A67" w:rsidRDefault="00D643E4" w:rsidP="00D643E4">
      <w:pPr>
        <w:pStyle w:val="Default"/>
        <w:spacing w:line="360" w:lineRule="auto"/>
        <w:ind w:right="-2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текст в части, касающейся </w:t>
      </w:r>
      <w:r w:rsidRPr="00554A67">
        <w:rPr>
          <w:sz w:val="30"/>
          <w:szCs w:val="30"/>
        </w:rPr>
        <w:t xml:space="preserve">ГОСТ </w:t>
      </w:r>
      <w:proofErr w:type="gramStart"/>
      <w:r w:rsidRPr="00554A67">
        <w:rPr>
          <w:sz w:val="30"/>
          <w:szCs w:val="30"/>
        </w:rPr>
        <w:t>Р</w:t>
      </w:r>
      <w:proofErr w:type="gramEnd"/>
      <w:r w:rsidRPr="00554A67">
        <w:rPr>
          <w:sz w:val="30"/>
          <w:szCs w:val="30"/>
        </w:rPr>
        <w:t xml:space="preserve"> 52897-2007</w:t>
      </w:r>
      <w:r>
        <w:rPr>
          <w:sz w:val="30"/>
          <w:szCs w:val="30"/>
        </w:rPr>
        <w:t xml:space="preserve"> и </w:t>
      </w:r>
      <w:r>
        <w:rPr>
          <w:sz w:val="30"/>
          <w:szCs w:val="30"/>
        </w:rPr>
        <w:br/>
      </w:r>
      <w:r w:rsidRPr="00554A67">
        <w:rPr>
          <w:sz w:val="30"/>
          <w:szCs w:val="30"/>
        </w:rPr>
        <w:t>ГОСТ Р 53921-2010</w:t>
      </w:r>
      <w:r>
        <w:rPr>
          <w:sz w:val="30"/>
          <w:szCs w:val="30"/>
        </w:rPr>
        <w:t>,</w:t>
      </w:r>
      <w:r>
        <w:rPr>
          <w:bCs/>
          <w:sz w:val="30"/>
          <w:szCs w:val="30"/>
        </w:rPr>
        <w:t xml:space="preserve"> исключить;</w:t>
      </w:r>
    </w:p>
    <w:p w:rsidR="00D643E4" w:rsidRDefault="00D643E4" w:rsidP="00D643E4">
      <w:pPr>
        <w:pStyle w:val="Default"/>
        <w:spacing w:line="360" w:lineRule="auto"/>
        <w:ind w:right="-2" w:firstLine="709"/>
        <w:jc w:val="both"/>
        <w:rPr>
          <w:bCs/>
          <w:sz w:val="30"/>
          <w:szCs w:val="30"/>
        </w:rPr>
      </w:pPr>
      <w:r w:rsidRPr="00554A67">
        <w:rPr>
          <w:bCs/>
          <w:sz w:val="30"/>
          <w:szCs w:val="30"/>
        </w:rPr>
        <w:t xml:space="preserve">после </w:t>
      </w:r>
      <w:r>
        <w:rPr>
          <w:bCs/>
          <w:sz w:val="30"/>
          <w:szCs w:val="30"/>
        </w:rPr>
        <w:t xml:space="preserve">текста в части, касающейся </w:t>
      </w:r>
      <w:r w:rsidRPr="00554A67">
        <w:rPr>
          <w:sz w:val="30"/>
          <w:szCs w:val="30"/>
        </w:rPr>
        <w:t xml:space="preserve">ГОСТ </w:t>
      </w:r>
      <w:r w:rsidRPr="00554A67">
        <w:rPr>
          <w:bCs/>
          <w:sz w:val="30"/>
          <w:szCs w:val="30"/>
        </w:rPr>
        <w:t>30288-95</w:t>
      </w:r>
      <w:r>
        <w:rPr>
          <w:bCs/>
          <w:sz w:val="30"/>
          <w:szCs w:val="30"/>
        </w:rPr>
        <w:t>, дополнить текстом следующего содержания:</w:t>
      </w:r>
    </w:p>
    <w:p w:rsidR="00D643E4" w:rsidRDefault="00D643E4" w:rsidP="00D643E4">
      <w:pPr>
        <w:pStyle w:val="Default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«   </w:t>
      </w:r>
      <w:r w:rsidRPr="00554A67">
        <w:rPr>
          <w:sz w:val="30"/>
          <w:szCs w:val="30"/>
        </w:rPr>
        <w:t>ГОСТ 32130-2013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Банки стеклянные для </w:t>
      </w:r>
      <w:proofErr w:type="gramStart"/>
      <w:r>
        <w:rPr>
          <w:sz w:val="30"/>
          <w:szCs w:val="30"/>
        </w:rPr>
        <w:t>пищевых</w:t>
      </w:r>
      <w:proofErr w:type="gramEnd"/>
    </w:p>
    <w:p w:rsidR="00D643E4" w:rsidRDefault="00D643E4" w:rsidP="00D643E4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продуктов рыбной промышленности.</w:t>
      </w:r>
    </w:p>
    <w:p w:rsidR="00D643E4" w:rsidRDefault="00D643E4" w:rsidP="00D643E4">
      <w:pPr>
        <w:pStyle w:val="Default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Технические условия</w:t>
      </w:r>
    </w:p>
    <w:p w:rsidR="00D643E4" w:rsidRDefault="00D643E4" w:rsidP="00D643E4">
      <w:pPr>
        <w:pStyle w:val="Default"/>
        <w:ind w:left="3539" w:hanging="323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ГОСТ </w:t>
      </w:r>
      <w:r w:rsidRPr="00554A67">
        <w:rPr>
          <w:sz w:val="30"/>
          <w:szCs w:val="30"/>
        </w:rPr>
        <w:t>32131-2013</w:t>
      </w:r>
      <w:r>
        <w:rPr>
          <w:sz w:val="30"/>
          <w:szCs w:val="30"/>
        </w:rPr>
        <w:t xml:space="preserve">   Бутылки стеклянные для алкогольной и безалкогольной пищевой продукции. Общие технические условия»;</w:t>
      </w:r>
    </w:p>
    <w:p w:rsidR="00D643E4" w:rsidRDefault="00D643E4" w:rsidP="00D643E4">
      <w:pPr>
        <w:pStyle w:val="Default"/>
        <w:ind w:left="3540" w:hanging="3240"/>
        <w:jc w:val="both"/>
        <w:rPr>
          <w:sz w:val="30"/>
          <w:szCs w:val="30"/>
        </w:rPr>
      </w:pPr>
    </w:p>
    <w:p w:rsidR="00D643E4" w:rsidRDefault="00D643E4" w:rsidP="00D643E4">
      <w:pPr>
        <w:pStyle w:val="Default"/>
        <w:spacing w:line="360" w:lineRule="auto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554A67">
        <w:rPr>
          <w:sz w:val="30"/>
          <w:szCs w:val="30"/>
        </w:rPr>
        <w:t xml:space="preserve">) в </w:t>
      </w:r>
      <w:r>
        <w:rPr>
          <w:sz w:val="30"/>
          <w:szCs w:val="30"/>
        </w:rPr>
        <w:t>позиции</w:t>
      </w:r>
      <w:r w:rsidRPr="00554A67">
        <w:rPr>
          <w:sz w:val="30"/>
          <w:szCs w:val="30"/>
        </w:rPr>
        <w:t xml:space="preserve"> 6</w:t>
      </w:r>
      <w:r>
        <w:rPr>
          <w:sz w:val="30"/>
          <w:szCs w:val="30"/>
        </w:rPr>
        <w:t xml:space="preserve"> в графе 3:</w:t>
      </w:r>
      <w:r w:rsidRPr="00554A67">
        <w:rPr>
          <w:sz w:val="30"/>
          <w:szCs w:val="30"/>
        </w:rPr>
        <w:t xml:space="preserve"> </w:t>
      </w:r>
    </w:p>
    <w:p w:rsidR="00D643E4" w:rsidRDefault="00D643E4" w:rsidP="00D643E4">
      <w:pPr>
        <w:pStyle w:val="Default"/>
        <w:spacing w:line="360" w:lineRule="auto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</w:t>
      </w:r>
      <w:r w:rsidRPr="00554A67">
        <w:rPr>
          <w:sz w:val="30"/>
          <w:szCs w:val="30"/>
        </w:rPr>
        <w:t xml:space="preserve"> «ГОСТ 25250-80» заменить </w:t>
      </w:r>
      <w:r>
        <w:rPr>
          <w:sz w:val="30"/>
          <w:szCs w:val="30"/>
        </w:rPr>
        <w:t>словами «ГОСТ 25250-88»;</w:t>
      </w:r>
    </w:p>
    <w:p w:rsidR="00D643E4" w:rsidRDefault="00D643E4" w:rsidP="00D643E4">
      <w:pPr>
        <w:pStyle w:val="Default"/>
        <w:spacing w:line="360" w:lineRule="auto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</w:t>
      </w:r>
      <w:r w:rsidRPr="00554A67">
        <w:rPr>
          <w:sz w:val="30"/>
          <w:szCs w:val="30"/>
        </w:rPr>
        <w:t xml:space="preserve"> «ГОСТ </w:t>
      </w:r>
      <w:proofErr w:type="gramStart"/>
      <w:r w:rsidRPr="00554A67">
        <w:rPr>
          <w:sz w:val="30"/>
          <w:szCs w:val="30"/>
        </w:rPr>
        <w:t>Р</w:t>
      </w:r>
      <w:proofErr w:type="gramEnd"/>
      <w:r w:rsidRPr="00554A67">
        <w:rPr>
          <w:sz w:val="30"/>
          <w:szCs w:val="30"/>
        </w:rPr>
        <w:t xml:space="preserve"> 51760-2001» заменить </w:t>
      </w:r>
      <w:r>
        <w:rPr>
          <w:sz w:val="30"/>
          <w:szCs w:val="30"/>
        </w:rPr>
        <w:t>словами</w:t>
      </w:r>
      <w:r w:rsidRPr="00554A67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554A67">
        <w:rPr>
          <w:sz w:val="30"/>
          <w:szCs w:val="30"/>
        </w:rPr>
        <w:t xml:space="preserve">«ГОСТ </w:t>
      </w:r>
      <w:r>
        <w:rPr>
          <w:sz w:val="30"/>
          <w:szCs w:val="30"/>
        </w:rPr>
        <w:t xml:space="preserve">Р </w:t>
      </w:r>
      <w:r w:rsidRPr="00554A67">
        <w:rPr>
          <w:sz w:val="30"/>
          <w:szCs w:val="30"/>
        </w:rPr>
        <w:t xml:space="preserve">51760-2011»; </w:t>
      </w:r>
    </w:p>
    <w:p w:rsidR="00D643E4" w:rsidRDefault="00D643E4" w:rsidP="00D643E4">
      <w:pPr>
        <w:spacing w:line="360" w:lineRule="auto"/>
        <w:ind w:firstLine="709"/>
        <w:jc w:val="both"/>
        <w:rPr>
          <w:sz w:val="30"/>
          <w:szCs w:val="30"/>
        </w:rPr>
      </w:pPr>
      <w:r w:rsidRPr="00C675BA">
        <w:rPr>
          <w:sz w:val="30"/>
          <w:szCs w:val="30"/>
        </w:rPr>
        <w:t xml:space="preserve">текст в части, касающейся </w:t>
      </w:r>
      <w:proofErr w:type="gramStart"/>
      <w:r w:rsidRPr="00C675BA">
        <w:rPr>
          <w:sz w:val="30"/>
          <w:szCs w:val="30"/>
        </w:rPr>
        <w:t>СТ</w:t>
      </w:r>
      <w:proofErr w:type="gramEnd"/>
      <w:r w:rsidRPr="00C675BA">
        <w:rPr>
          <w:sz w:val="30"/>
          <w:szCs w:val="30"/>
        </w:rPr>
        <w:t xml:space="preserve"> РК ГОСТ Р 51760-2003</w:t>
      </w:r>
      <w:r>
        <w:rPr>
          <w:sz w:val="30"/>
          <w:szCs w:val="30"/>
        </w:rPr>
        <w:t>, исключить;</w:t>
      </w:r>
    </w:p>
    <w:p w:rsidR="00D643E4" w:rsidRPr="00C0731C" w:rsidRDefault="00D643E4" w:rsidP="00D643E4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8</w:t>
      </w:r>
      <w:r w:rsidRPr="00C0731C">
        <w:rPr>
          <w:sz w:val="30"/>
          <w:szCs w:val="30"/>
        </w:rPr>
        <w:t xml:space="preserve">) в пункте 15 после текста в части, касающейся </w:t>
      </w:r>
      <w:r w:rsidRPr="00C0731C">
        <w:rPr>
          <w:sz w:val="30"/>
          <w:szCs w:val="30"/>
        </w:rPr>
        <w:br/>
        <w:t xml:space="preserve">ГОСТ </w:t>
      </w:r>
      <w:proofErr w:type="gramStart"/>
      <w:r w:rsidRPr="00C0731C">
        <w:rPr>
          <w:sz w:val="30"/>
          <w:szCs w:val="30"/>
        </w:rPr>
        <w:t>Р</w:t>
      </w:r>
      <w:proofErr w:type="gramEnd"/>
      <w:r w:rsidRPr="00C0731C">
        <w:rPr>
          <w:sz w:val="30"/>
          <w:szCs w:val="30"/>
        </w:rPr>
        <w:t xml:space="preserve"> ИСО 4711-2002, текст в части, касающейся СТБ 1372-2002 (ГОСТ Р 51214-98) и ГОСТ Р 51214-98, исключить</w:t>
      </w:r>
      <w:r>
        <w:rPr>
          <w:sz w:val="30"/>
          <w:szCs w:val="30"/>
        </w:rPr>
        <w:t>.</w:t>
      </w:r>
    </w:p>
    <w:p w:rsidR="00D643E4" w:rsidRPr="00554A67" w:rsidRDefault="00D643E4" w:rsidP="00D643E4">
      <w:pPr>
        <w:pStyle w:val="Default"/>
        <w:spacing w:line="360" w:lineRule="auto"/>
        <w:ind w:right="-2" w:firstLine="709"/>
        <w:jc w:val="both"/>
        <w:rPr>
          <w:bCs/>
          <w:sz w:val="30"/>
          <w:szCs w:val="30"/>
        </w:rPr>
      </w:pPr>
      <w:r w:rsidRPr="00554A67">
        <w:rPr>
          <w:sz w:val="30"/>
          <w:szCs w:val="30"/>
        </w:rPr>
        <w:t xml:space="preserve">2. В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</w:t>
      </w:r>
      <w:r w:rsidRPr="00554A67">
        <w:rPr>
          <w:color w:val="auto"/>
          <w:sz w:val="30"/>
          <w:szCs w:val="30"/>
        </w:rPr>
        <w:t>«О безопасности упаковки» (</w:t>
      </w:r>
      <w:proofErr w:type="gramStart"/>
      <w:r w:rsidRPr="00554A67">
        <w:rPr>
          <w:color w:val="auto"/>
          <w:sz w:val="30"/>
          <w:szCs w:val="30"/>
        </w:rPr>
        <w:t>ТР</w:t>
      </w:r>
      <w:proofErr w:type="gramEnd"/>
      <w:r w:rsidRPr="00554A67">
        <w:rPr>
          <w:color w:val="auto"/>
          <w:sz w:val="30"/>
          <w:szCs w:val="30"/>
        </w:rPr>
        <w:t xml:space="preserve"> ТС 005/2011) </w:t>
      </w:r>
      <w:r w:rsidRPr="00554A67">
        <w:rPr>
          <w:sz w:val="30"/>
          <w:szCs w:val="30"/>
        </w:rPr>
        <w:t>и осуществления оценки (подтверждения) соответствия продукции</w:t>
      </w:r>
      <w:r w:rsidRPr="00554A67">
        <w:rPr>
          <w:bCs/>
          <w:sz w:val="30"/>
          <w:szCs w:val="30"/>
        </w:rPr>
        <w:t>, утвержденном указанным Решением</w:t>
      </w:r>
      <w:r>
        <w:rPr>
          <w:bCs/>
          <w:sz w:val="30"/>
          <w:szCs w:val="30"/>
        </w:rPr>
        <w:t xml:space="preserve">, </w:t>
      </w:r>
      <w:r>
        <w:rPr>
          <w:bCs/>
          <w:sz w:val="30"/>
          <w:szCs w:val="30"/>
        </w:rPr>
        <w:br/>
        <w:t>в графах 3 и 4</w:t>
      </w:r>
      <w:r w:rsidRPr="00554A67">
        <w:rPr>
          <w:bCs/>
          <w:sz w:val="30"/>
          <w:szCs w:val="30"/>
        </w:rPr>
        <w:t>:</w:t>
      </w:r>
    </w:p>
    <w:p w:rsidR="00D643E4" w:rsidRDefault="00D643E4" w:rsidP="00D643E4">
      <w:pPr>
        <w:pStyle w:val="Default"/>
        <w:spacing w:line="360" w:lineRule="auto"/>
        <w:ind w:right="-2"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1</w:t>
      </w:r>
      <w:r w:rsidRPr="00554A67">
        <w:rPr>
          <w:bCs/>
          <w:sz w:val="30"/>
          <w:szCs w:val="30"/>
        </w:rPr>
        <w:t>) </w:t>
      </w:r>
      <w:r>
        <w:rPr>
          <w:sz w:val="30"/>
          <w:szCs w:val="30"/>
        </w:rPr>
        <w:t>позицию</w:t>
      </w:r>
      <w:r w:rsidRPr="00554A67">
        <w:rPr>
          <w:sz w:val="30"/>
          <w:szCs w:val="30"/>
        </w:rPr>
        <w:t xml:space="preserve"> 1 дополнить </w:t>
      </w:r>
      <w:r>
        <w:rPr>
          <w:sz w:val="30"/>
          <w:szCs w:val="30"/>
        </w:rPr>
        <w:t>текстом следующего содержания</w:t>
      </w:r>
      <w:r w:rsidRPr="00554A67">
        <w:rPr>
          <w:sz w:val="30"/>
          <w:szCs w:val="30"/>
        </w:rPr>
        <w:t>:</w:t>
      </w:r>
    </w:p>
    <w:p w:rsidR="00D643E4" w:rsidRDefault="00D643E4" w:rsidP="00D643E4">
      <w:pPr>
        <w:pStyle w:val="Default"/>
        <w:rPr>
          <w:color w:val="auto"/>
          <w:sz w:val="30"/>
          <w:szCs w:val="30"/>
        </w:rPr>
      </w:pPr>
      <w:r>
        <w:rPr>
          <w:sz w:val="30"/>
          <w:szCs w:val="30"/>
        </w:rPr>
        <w:t xml:space="preserve">«   </w:t>
      </w:r>
      <w:proofErr w:type="gramStart"/>
      <w:r w:rsidRPr="00554A67">
        <w:rPr>
          <w:sz w:val="30"/>
          <w:szCs w:val="30"/>
        </w:rPr>
        <w:t>СТ</w:t>
      </w:r>
      <w:proofErr w:type="gramEnd"/>
      <w:r w:rsidRPr="00554A67">
        <w:rPr>
          <w:sz w:val="30"/>
          <w:szCs w:val="30"/>
        </w:rPr>
        <w:t xml:space="preserve"> РК 1788-1-2008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54A67">
        <w:rPr>
          <w:color w:val="auto"/>
          <w:sz w:val="30"/>
          <w:szCs w:val="30"/>
        </w:rPr>
        <w:t xml:space="preserve">Упаковка. Требования к измерению и </w:t>
      </w:r>
    </w:p>
    <w:p w:rsidR="00D643E4" w:rsidRDefault="00D643E4" w:rsidP="00D643E4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                                       </w:t>
      </w:r>
      <w:r w:rsidRPr="00554A67">
        <w:rPr>
          <w:color w:val="auto"/>
          <w:sz w:val="30"/>
          <w:szCs w:val="30"/>
        </w:rPr>
        <w:t xml:space="preserve">установлению четырех тяжелых металлов </w:t>
      </w:r>
    </w:p>
    <w:p w:rsidR="00D643E4" w:rsidRDefault="00D643E4" w:rsidP="00D643E4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 w:rsidRPr="00554A67">
        <w:rPr>
          <w:color w:val="auto"/>
          <w:sz w:val="30"/>
          <w:szCs w:val="30"/>
        </w:rPr>
        <w:t>и других опасных субстанций в упаковке и</w:t>
      </w:r>
    </w:p>
    <w:p w:rsidR="00D643E4" w:rsidRDefault="00D643E4" w:rsidP="00D643E4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 w:rsidRPr="00554A67">
        <w:rPr>
          <w:color w:val="auto"/>
          <w:sz w:val="30"/>
          <w:szCs w:val="30"/>
        </w:rPr>
        <w:t>их поступлениям в окружающую среду.</w:t>
      </w:r>
    </w:p>
    <w:p w:rsidR="00D643E4" w:rsidRDefault="00D643E4" w:rsidP="00D643E4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 w:rsidRPr="00554A67">
        <w:rPr>
          <w:color w:val="auto"/>
          <w:sz w:val="30"/>
          <w:szCs w:val="30"/>
        </w:rPr>
        <w:t>Часть 1. Требования к измерению и</w:t>
      </w:r>
    </w:p>
    <w:p w:rsidR="00D643E4" w:rsidRDefault="00D643E4" w:rsidP="00D643E4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 w:rsidRPr="00554A67">
        <w:rPr>
          <w:color w:val="auto"/>
          <w:sz w:val="30"/>
          <w:szCs w:val="30"/>
        </w:rPr>
        <w:t>установлению четырех тяжелых металлов</w:t>
      </w:r>
    </w:p>
    <w:p w:rsidR="00D643E4" w:rsidRDefault="00D643E4" w:rsidP="00D643E4">
      <w:pPr>
        <w:pStyle w:val="Default"/>
        <w:spacing w:line="360" w:lineRule="auto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  <w:t>в упаковке</w:t>
      </w:r>
    </w:p>
    <w:p w:rsidR="00D643E4" w:rsidRDefault="00D643E4" w:rsidP="00D643E4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</w:t>
      </w:r>
      <w:proofErr w:type="gramStart"/>
      <w:r w:rsidRPr="00554A67">
        <w:rPr>
          <w:sz w:val="30"/>
          <w:szCs w:val="30"/>
        </w:rPr>
        <w:t>СТ</w:t>
      </w:r>
      <w:proofErr w:type="gramEnd"/>
      <w:r w:rsidRPr="00554A67">
        <w:rPr>
          <w:sz w:val="30"/>
          <w:szCs w:val="30"/>
        </w:rPr>
        <w:t xml:space="preserve"> РК 1788-2-2008</w:t>
      </w:r>
      <w:r>
        <w:rPr>
          <w:sz w:val="30"/>
          <w:szCs w:val="30"/>
        </w:rPr>
        <w:t xml:space="preserve">          </w:t>
      </w:r>
      <w:r w:rsidRPr="00554A67">
        <w:rPr>
          <w:color w:val="auto"/>
          <w:sz w:val="30"/>
          <w:szCs w:val="30"/>
        </w:rPr>
        <w:t>Упаковка. Требования к измерению и</w:t>
      </w:r>
    </w:p>
    <w:p w:rsidR="00D643E4" w:rsidRDefault="00D643E4" w:rsidP="00D643E4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 w:rsidRPr="00554A67">
        <w:rPr>
          <w:color w:val="auto"/>
          <w:sz w:val="30"/>
          <w:szCs w:val="30"/>
        </w:rPr>
        <w:t>установлению четырех тяжелых металлов</w:t>
      </w:r>
    </w:p>
    <w:p w:rsidR="00D643E4" w:rsidRDefault="00D643E4" w:rsidP="00D643E4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 w:rsidRPr="00554A67">
        <w:rPr>
          <w:color w:val="auto"/>
          <w:sz w:val="30"/>
          <w:szCs w:val="30"/>
        </w:rPr>
        <w:t>и других опасных субстанций в упаковке и</w:t>
      </w:r>
    </w:p>
    <w:p w:rsidR="00D643E4" w:rsidRDefault="00D643E4" w:rsidP="00D643E4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 w:rsidRPr="00554A67">
        <w:rPr>
          <w:color w:val="auto"/>
          <w:sz w:val="30"/>
          <w:szCs w:val="30"/>
        </w:rPr>
        <w:t>их поступлениям в окружающую среду.</w:t>
      </w:r>
    </w:p>
    <w:p w:rsidR="00D643E4" w:rsidRDefault="00D643E4" w:rsidP="00D643E4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 w:rsidRPr="00554A67">
        <w:rPr>
          <w:color w:val="auto"/>
          <w:sz w:val="30"/>
          <w:szCs w:val="30"/>
        </w:rPr>
        <w:t>Часть 2. Требования к измерению и</w:t>
      </w:r>
    </w:p>
    <w:p w:rsidR="00D643E4" w:rsidRDefault="00D643E4" w:rsidP="00D643E4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 w:rsidRPr="00554A67">
        <w:rPr>
          <w:color w:val="auto"/>
          <w:sz w:val="30"/>
          <w:szCs w:val="30"/>
        </w:rPr>
        <w:t>опасных субстанций в упаковке и их</w:t>
      </w:r>
    </w:p>
    <w:p w:rsidR="00D643E4" w:rsidRDefault="00D643E4" w:rsidP="00D643E4">
      <w:pPr>
        <w:pStyle w:val="Default"/>
        <w:spacing w:line="360" w:lineRule="auto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 w:rsidRPr="00554A67">
        <w:rPr>
          <w:color w:val="auto"/>
          <w:sz w:val="30"/>
          <w:szCs w:val="30"/>
        </w:rPr>
        <w:t>поступлениям в окружающую среду</w:t>
      </w:r>
      <w:r>
        <w:rPr>
          <w:color w:val="auto"/>
          <w:sz w:val="30"/>
          <w:szCs w:val="30"/>
        </w:rPr>
        <w:t>»;</w:t>
      </w:r>
    </w:p>
    <w:p w:rsidR="00D643E4" w:rsidRDefault="00D643E4" w:rsidP="00D643E4">
      <w:pPr>
        <w:spacing w:line="360" w:lineRule="auto"/>
        <w:ind w:firstLine="709"/>
        <w:jc w:val="both"/>
        <w:rPr>
          <w:sz w:val="30"/>
          <w:szCs w:val="30"/>
        </w:rPr>
      </w:pPr>
      <w:r w:rsidRPr="00765D5D">
        <w:rPr>
          <w:bCs/>
          <w:sz w:val="30"/>
          <w:szCs w:val="30"/>
        </w:rPr>
        <w:t xml:space="preserve">2) в позиции 3 текст в части, касающейся </w:t>
      </w:r>
      <w:r w:rsidRPr="00765D5D">
        <w:rPr>
          <w:sz w:val="30"/>
          <w:szCs w:val="30"/>
        </w:rPr>
        <w:t xml:space="preserve">ГОСТ 5981-88 </w:t>
      </w:r>
      <w:r>
        <w:rPr>
          <w:sz w:val="30"/>
          <w:szCs w:val="30"/>
        </w:rPr>
        <w:br/>
      </w:r>
      <w:r w:rsidRPr="00765D5D">
        <w:rPr>
          <w:sz w:val="30"/>
          <w:szCs w:val="30"/>
        </w:rPr>
        <w:t>(ИСО 1361-83, ИСО 3004.1-86)</w:t>
      </w:r>
      <w:r>
        <w:rPr>
          <w:sz w:val="30"/>
          <w:szCs w:val="30"/>
        </w:rPr>
        <w:t>, заменить текстом следующего содержания:</w:t>
      </w:r>
    </w:p>
    <w:p w:rsidR="00D643E4" w:rsidRDefault="00D643E4" w:rsidP="00D643E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   </w:t>
      </w:r>
      <w:r w:rsidRPr="00554A67">
        <w:rPr>
          <w:sz w:val="30"/>
          <w:szCs w:val="30"/>
        </w:rPr>
        <w:t>ГОСТ 5981-2011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54A67">
        <w:rPr>
          <w:sz w:val="30"/>
          <w:szCs w:val="30"/>
        </w:rPr>
        <w:t xml:space="preserve">Банки и крышки к ним металлические </w:t>
      </w:r>
      <w:proofErr w:type="gramStart"/>
      <w:r w:rsidRPr="00554A67">
        <w:rPr>
          <w:sz w:val="30"/>
          <w:szCs w:val="30"/>
        </w:rPr>
        <w:t>для</w:t>
      </w:r>
      <w:proofErr w:type="gramEnd"/>
    </w:p>
    <w:p w:rsidR="00D643E4" w:rsidRPr="00765D5D" w:rsidRDefault="00D643E4" w:rsidP="00D643E4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54A67">
        <w:rPr>
          <w:sz w:val="30"/>
          <w:szCs w:val="30"/>
        </w:rPr>
        <w:t>консервов. Технические условия</w:t>
      </w:r>
      <w:r>
        <w:rPr>
          <w:sz w:val="30"/>
          <w:szCs w:val="30"/>
        </w:rPr>
        <w:t>»;</w:t>
      </w:r>
    </w:p>
    <w:p w:rsidR="00D643E4" w:rsidRPr="00554A67" w:rsidRDefault="00D643E4" w:rsidP="00D643E4">
      <w:pPr>
        <w:spacing w:line="360" w:lineRule="auto"/>
        <w:ind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554A67">
        <w:rPr>
          <w:sz w:val="30"/>
          <w:szCs w:val="30"/>
        </w:rPr>
        <w:t xml:space="preserve">) в </w:t>
      </w:r>
      <w:r>
        <w:rPr>
          <w:sz w:val="30"/>
          <w:szCs w:val="30"/>
        </w:rPr>
        <w:t>позициях</w:t>
      </w:r>
      <w:r w:rsidRPr="00554A67">
        <w:rPr>
          <w:sz w:val="30"/>
          <w:szCs w:val="30"/>
        </w:rPr>
        <w:t xml:space="preserve"> 3</w:t>
      </w:r>
      <w:r>
        <w:rPr>
          <w:sz w:val="30"/>
          <w:szCs w:val="30"/>
        </w:rPr>
        <w:t xml:space="preserve"> – 10, 12 –</w:t>
      </w:r>
      <w:r w:rsidRPr="00554A67">
        <w:rPr>
          <w:sz w:val="30"/>
          <w:szCs w:val="30"/>
        </w:rPr>
        <w:t xml:space="preserve"> 15 </w:t>
      </w:r>
      <w:r>
        <w:rPr>
          <w:sz w:val="30"/>
          <w:szCs w:val="30"/>
        </w:rPr>
        <w:t xml:space="preserve">текст в части, касающейся </w:t>
      </w:r>
      <w:r>
        <w:rPr>
          <w:sz w:val="30"/>
          <w:szCs w:val="30"/>
        </w:rPr>
        <w:br/>
      </w:r>
      <w:proofErr w:type="gramStart"/>
      <w:r w:rsidRPr="00554A67">
        <w:rPr>
          <w:sz w:val="30"/>
          <w:szCs w:val="30"/>
        </w:rPr>
        <w:t>СТ</w:t>
      </w:r>
      <w:proofErr w:type="gramEnd"/>
      <w:r w:rsidRPr="00554A67">
        <w:rPr>
          <w:sz w:val="30"/>
          <w:szCs w:val="30"/>
        </w:rPr>
        <w:t xml:space="preserve"> РК ИСО 8317-2008</w:t>
      </w:r>
      <w:r>
        <w:rPr>
          <w:sz w:val="30"/>
          <w:szCs w:val="30"/>
        </w:rPr>
        <w:t>, исключить;</w:t>
      </w:r>
      <w:r w:rsidRPr="00554A67">
        <w:rPr>
          <w:sz w:val="30"/>
          <w:szCs w:val="30"/>
        </w:rPr>
        <w:t xml:space="preserve"> </w:t>
      </w:r>
    </w:p>
    <w:p w:rsidR="00D643E4" w:rsidRDefault="00D643E4" w:rsidP="00D643E4">
      <w:pPr>
        <w:spacing w:line="360" w:lineRule="auto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Pr="00554A67">
        <w:rPr>
          <w:sz w:val="30"/>
          <w:szCs w:val="30"/>
        </w:rPr>
        <w:t xml:space="preserve">) в </w:t>
      </w:r>
      <w:r>
        <w:rPr>
          <w:sz w:val="30"/>
          <w:szCs w:val="30"/>
        </w:rPr>
        <w:t>позиции</w:t>
      </w:r>
      <w:r w:rsidRPr="00554A67">
        <w:rPr>
          <w:sz w:val="30"/>
          <w:szCs w:val="30"/>
        </w:rPr>
        <w:t xml:space="preserve"> 4</w:t>
      </w:r>
      <w:r>
        <w:rPr>
          <w:sz w:val="30"/>
          <w:szCs w:val="30"/>
        </w:rPr>
        <w:t>:</w:t>
      </w:r>
    </w:p>
    <w:p w:rsidR="00D643E4" w:rsidRDefault="00D643E4" w:rsidP="00D643E4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текст в части, касающейся </w:t>
      </w:r>
      <w:r w:rsidRPr="00554A67">
        <w:rPr>
          <w:sz w:val="30"/>
          <w:szCs w:val="30"/>
        </w:rPr>
        <w:t>ГОСТ 13905-2005 (МГС)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ГОСТ </w:t>
      </w:r>
      <w:r w:rsidRPr="00554A67">
        <w:rPr>
          <w:sz w:val="30"/>
          <w:szCs w:val="30"/>
        </w:rPr>
        <w:t>13905-78 (РБ)</w:t>
      </w:r>
      <w:r>
        <w:rPr>
          <w:sz w:val="30"/>
          <w:szCs w:val="30"/>
        </w:rPr>
        <w:t>, заменить текстом следующего содержания:</w:t>
      </w:r>
    </w:p>
    <w:p w:rsidR="00D643E4" w:rsidRDefault="00D643E4" w:rsidP="00D643E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   </w:t>
      </w:r>
      <w:r w:rsidRPr="00554A67">
        <w:rPr>
          <w:sz w:val="30"/>
          <w:szCs w:val="30"/>
        </w:rPr>
        <w:t xml:space="preserve">ГОСТ 13905-2005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54A67">
        <w:rPr>
          <w:sz w:val="30"/>
          <w:szCs w:val="30"/>
        </w:rPr>
        <w:t>Тара стеклянная. Метод контроля</w:t>
      </w:r>
    </w:p>
    <w:p w:rsidR="00D643E4" w:rsidRPr="00554A67" w:rsidRDefault="00D643E4" w:rsidP="00D643E4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54A67">
        <w:rPr>
          <w:sz w:val="30"/>
          <w:szCs w:val="30"/>
        </w:rPr>
        <w:t>водос</w:t>
      </w:r>
      <w:r>
        <w:rPr>
          <w:sz w:val="30"/>
          <w:szCs w:val="30"/>
        </w:rPr>
        <w:t>тойкости внутренней поверхности»;</w:t>
      </w:r>
    </w:p>
    <w:p w:rsidR="00D643E4" w:rsidRDefault="00D643E4" w:rsidP="00D643E4">
      <w:pPr>
        <w:spacing w:line="360" w:lineRule="auto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после текста в части, касающейся ГОСТ 30288-95, дополнить текстом следующего содержания:</w:t>
      </w:r>
    </w:p>
    <w:p w:rsidR="00D643E4" w:rsidRDefault="00D643E4" w:rsidP="00D643E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   </w:t>
      </w:r>
      <w:r w:rsidRPr="00554A67">
        <w:rPr>
          <w:sz w:val="30"/>
          <w:szCs w:val="30"/>
        </w:rPr>
        <w:t>ГОСТ 32130-2013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54A67">
        <w:rPr>
          <w:sz w:val="30"/>
          <w:szCs w:val="30"/>
        </w:rPr>
        <w:t>Банки стеклянные для пищевых продуктов</w:t>
      </w:r>
    </w:p>
    <w:p w:rsidR="00D643E4" w:rsidRDefault="00D643E4" w:rsidP="00D643E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54A67">
        <w:rPr>
          <w:sz w:val="30"/>
          <w:szCs w:val="30"/>
        </w:rPr>
        <w:t>рыбной промышленности. Технические</w:t>
      </w:r>
    </w:p>
    <w:p w:rsidR="00D643E4" w:rsidRDefault="00D643E4" w:rsidP="00D643E4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условия</w:t>
      </w:r>
    </w:p>
    <w:p w:rsidR="00D643E4" w:rsidRDefault="00D643E4" w:rsidP="00D643E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Pr="00554A67">
        <w:rPr>
          <w:sz w:val="30"/>
          <w:szCs w:val="30"/>
        </w:rPr>
        <w:t>ГОСТ 32131-2013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54A67">
        <w:rPr>
          <w:sz w:val="30"/>
          <w:szCs w:val="30"/>
        </w:rPr>
        <w:t xml:space="preserve">Бутылки стеклянные </w:t>
      </w:r>
      <w:proofErr w:type="gramStart"/>
      <w:r w:rsidRPr="00554A67">
        <w:rPr>
          <w:sz w:val="30"/>
          <w:szCs w:val="30"/>
        </w:rPr>
        <w:t>для</w:t>
      </w:r>
      <w:proofErr w:type="gramEnd"/>
      <w:r w:rsidRPr="00554A67">
        <w:rPr>
          <w:sz w:val="30"/>
          <w:szCs w:val="30"/>
        </w:rPr>
        <w:t xml:space="preserve"> алкогольной и</w:t>
      </w:r>
    </w:p>
    <w:p w:rsidR="00D643E4" w:rsidRDefault="00D643E4" w:rsidP="00D643E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54A67">
        <w:rPr>
          <w:sz w:val="30"/>
          <w:szCs w:val="30"/>
        </w:rPr>
        <w:t>безалкогольной пищевой продукции.</w:t>
      </w:r>
    </w:p>
    <w:p w:rsidR="00D643E4" w:rsidRDefault="00D643E4" w:rsidP="00D643E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54A67">
        <w:rPr>
          <w:sz w:val="30"/>
          <w:szCs w:val="30"/>
        </w:rPr>
        <w:t>Общие технические условия</w:t>
      </w:r>
      <w:r>
        <w:rPr>
          <w:sz w:val="30"/>
          <w:szCs w:val="30"/>
        </w:rPr>
        <w:t>»;</w:t>
      </w:r>
    </w:p>
    <w:p w:rsidR="00D643E4" w:rsidRPr="00554A67" w:rsidRDefault="00D643E4" w:rsidP="00D643E4">
      <w:pPr>
        <w:spacing w:line="360" w:lineRule="auto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текст в части, касающейся </w:t>
      </w:r>
      <w:r w:rsidRPr="00554A67">
        <w:rPr>
          <w:sz w:val="30"/>
          <w:szCs w:val="30"/>
        </w:rPr>
        <w:t xml:space="preserve">ГОСТ </w:t>
      </w:r>
      <w:proofErr w:type="gramStart"/>
      <w:r w:rsidRPr="00554A67">
        <w:rPr>
          <w:sz w:val="30"/>
          <w:szCs w:val="30"/>
        </w:rPr>
        <w:t>Р</w:t>
      </w:r>
      <w:proofErr w:type="gramEnd"/>
      <w:r w:rsidRPr="00554A67">
        <w:rPr>
          <w:sz w:val="30"/>
          <w:szCs w:val="30"/>
        </w:rPr>
        <w:t xml:space="preserve"> 52897-2007</w:t>
      </w:r>
      <w:r>
        <w:rPr>
          <w:sz w:val="30"/>
          <w:szCs w:val="30"/>
        </w:rPr>
        <w:t xml:space="preserve"> и </w:t>
      </w:r>
      <w:r>
        <w:rPr>
          <w:sz w:val="30"/>
          <w:szCs w:val="30"/>
        </w:rPr>
        <w:br/>
      </w:r>
      <w:r w:rsidRPr="00554A67">
        <w:rPr>
          <w:sz w:val="30"/>
          <w:szCs w:val="30"/>
        </w:rPr>
        <w:t>ГОСТ Р 53921-2010</w:t>
      </w:r>
      <w:r>
        <w:rPr>
          <w:sz w:val="30"/>
          <w:szCs w:val="30"/>
        </w:rPr>
        <w:t>,</w:t>
      </w:r>
      <w:r w:rsidRPr="00554A67">
        <w:rPr>
          <w:sz w:val="30"/>
          <w:szCs w:val="30"/>
        </w:rPr>
        <w:t xml:space="preserve"> </w:t>
      </w:r>
      <w:r w:rsidRPr="00554A67">
        <w:rPr>
          <w:bCs/>
          <w:sz w:val="30"/>
          <w:szCs w:val="30"/>
        </w:rPr>
        <w:t>исключить</w:t>
      </w:r>
      <w:r>
        <w:rPr>
          <w:bCs/>
          <w:sz w:val="30"/>
          <w:szCs w:val="30"/>
        </w:rPr>
        <w:t>;</w:t>
      </w:r>
      <w:r w:rsidRPr="00554A67">
        <w:rPr>
          <w:bCs/>
          <w:sz w:val="30"/>
          <w:szCs w:val="30"/>
        </w:rPr>
        <w:t xml:space="preserve"> </w:t>
      </w:r>
    </w:p>
    <w:p w:rsidR="00D643E4" w:rsidRDefault="00D643E4" w:rsidP="00D643E4">
      <w:pPr>
        <w:spacing w:line="360" w:lineRule="auto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554A67">
        <w:rPr>
          <w:sz w:val="30"/>
          <w:szCs w:val="30"/>
        </w:rPr>
        <w:t xml:space="preserve">) в </w:t>
      </w:r>
      <w:r>
        <w:rPr>
          <w:sz w:val="30"/>
          <w:szCs w:val="30"/>
        </w:rPr>
        <w:t>позиции</w:t>
      </w:r>
      <w:r w:rsidRPr="00554A67">
        <w:rPr>
          <w:sz w:val="30"/>
          <w:szCs w:val="30"/>
        </w:rPr>
        <w:t xml:space="preserve"> 5</w:t>
      </w:r>
      <w:r>
        <w:rPr>
          <w:sz w:val="30"/>
          <w:szCs w:val="30"/>
        </w:rPr>
        <w:t xml:space="preserve"> </w:t>
      </w:r>
      <w:r w:rsidRPr="005C3ECE">
        <w:rPr>
          <w:sz w:val="30"/>
          <w:szCs w:val="30"/>
        </w:rPr>
        <w:t>в графе 3:</w:t>
      </w:r>
      <w:r w:rsidRPr="00554A67">
        <w:rPr>
          <w:sz w:val="30"/>
          <w:szCs w:val="30"/>
        </w:rPr>
        <w:t xml:space="preserve"> </w:t>
      </w:r>
    </w:p>
    <w:p w:rsidR="00D643E4" w:rsidRDefault="00D643E4" w:rsidP="00D643E4">
      <w:pPr>
        <w:spacing w:line="360" w:lineRule="auto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</w:t>
      </w:r>
      <w:r w:rsidRPr="00554A67">
        <w:rPr>
          <w:sz w:val="30"/>
          <w:szCs w:val="30"/>
        </w:rPr>
        <w:t xml:space="preserve"> «ГОСТ 25250-80» заменить </w:t>
      </w:r>
      <w:r>
        <w:rPr>
          <w:sz w:val="30"/>
          <w:szCs w:val="30"/>
        </w:rPr>
        <w:t>словами</w:t>
      </w:r>
      <w:r w:rsidRPr="00554A67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554A67">
        <w:rPr>
          <w:sz w:val="30"/>
          <w:szCs w:val="30"/>
        </w:rPr>
        <w:t xml:space="preserve">«ГОСТ 25250-88»; </w:t>
      </w:r>
    </w:p>
    <w:p w:rsidR="00D643E4" w:rsidRPr="00554A67" w:rsidRDefault="00D643E4" w:rsidP="00D643E4">
      <w:pPr>
        <w:pStyle w:val="Default"/>
        <w:spacing w:line="360" w:lineRule="auto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слова </w:t>
      </w:r>
      <w:r w:rsidRPr="00554A67">
        <w:rPr>
          <w:sz w:val="30"/>
          <w:szCs w:val="30"/>
        </w:rPr>
        <w:t xml:space="preserve">«ГОСТ </w:t>
      </w:r>
      <w:proofErr w:type="gramStart"/>
      <w:r w:rsidRPr="00554A67">
        <w:rPr>
          <w:sz w:val="30"/>
          <w:szCs w:val="30"/>
        </w:rPr>
        <w:t>Р</w:t>
      </w:r>
      <w:proofErr w:type="gramEnd"/>
      <w:r w:rsidRPr="00554A67">
        <w:rPr>
          <w:sz w:val="30"/>
          <w:szCs w:val="30"/>
        </w:rPr>
        <w:t xml:space="preserve"> 51760-2001» заменить </w:t>
      </w:r>
      <w:r>
        <w:rPr>
          <w:sz w:val="30"/>
          <w:szCs w:val="30"/>
        </w:rPr>
        <w:t>словами</w:t>
      </w:r>
      <w:r w:rsidRPr="00554A67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554A67">
        <w:rPr>
          <w:sz w:val="30"/>
          <w:szCs w:val="30"/>
        </w:rPr>
        <w:t xml:space="preserve">«ГОСТ </w:t>
      </w:r>
      <w:r>
        <w:rPr>
          <w:sz w:val="30"/>
          <w:szCs w:val="30"/>
        </w:rPr>
        <w:t xml:space="preserve">Р </w:t>
      </w:r>
      <w:r w:rsidRPr="00554A67">
        <w:rPr>
          <w:sz w:val="30"/>
          <w:szCs w:val="30"/>
        </w:rPr>
        <w:t>51760-2011»;</w:t>
      </w:r>
    </w:p>
    <w:p w:rsidR="00D643E4" w:rsidRDefault="00D643E4" w:rsidP="00D643E4">
      <w:pPr>
        <w:pStyle w:val="Default"/>
        <w:spacing w:line="360" w:lineRule="auto"/>
        <w:ind w:right="-2"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6</w:t>
      </w:r>
      <w:r w:rsidRPr="00554A67">
        <w:rPr>
          <w:sz w:val="30"/>
          <w:szCs w:val="30"/>
        </w:rPr>
        <w:t>) </w:t>
      </w:r>
      <w:r w:rsidRPr="00554A67">
        <w:rPr>
          <w:bCs/>
          <w:sz w:val="30"/>
          <w:szCs w:val="30"/>
        </w:rPr>
        <w:t xml:space="preserve">в </w:t>
      </w:r>
      <w:r>
        <w:rPr>
          <w:bCs/>
          <w:sz w:val="30"/>
          <w:szCs w:val="30"/>
        </w:rPr>
        <w:t>позициях</w:t>
      </w:r>
      <w:r w:rsidRPr="00554A67">
        <w:rPr>
          <w:bCs/>
          <w:sz w:val="30"/>
          <w:szCs w:val="30"/>
        </w:rPr>
        <w:t xml:space="preserve"> 5 и 7</w:t>
      </w:r>
      <w:r>
        <w:rPr>
          <w:bCs/>
          <w:sz w:val="30"/>
          <w:szCs w:val="30"/>
        </w:rPr>
        <w:t>:</w:t>
      </w:r>
      <w:r w:rsidRPr="00554A67">
        <w:rPr>
          <w:bCs/>
          <w:sz w:val="30"/>
          <w:szCs w:val="30"/>
        </w:rPr>
        <w:t xml:space="preserve"> </w:t>
      </w:r>
    </w:p>
    <w:p w:rsidR="00D643E4" w:rsidRDefault="00D643E4" w:rsidP="00D643E4">
      <w:pPr>
        <w:pStyle w:val="Default"/>
        <w:spacing w:line="360" w:lineRule="auto"/>
        <w:ind w:right="-2"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текст в части, касающейся </w:t>
      </w:r>
      <w:r w:rsidRPr="00554A67">
        <w:rPr>
          <w:sz w:val="30"/>
          <w:szCs w:val="30"/>
        </w:rPr>
        <w:t>ГОСТ 12302-83</w:t>
      </w:r>
      <w:r>
        <w:rPr>
          <w:sz w:val="30"/>
          <w:szCs w:val="30"/>
        </w:rPr>
        <w:t>, заменить текстом следующего содержания:</w:t>
      </w:r>
    </w:p>
    <w:p w:rsidR="00D643E4" w:rsidRDefault="00D643E4" w:rsidP="00D643E4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   </w:t>
      </w:r>
      <w:r w:rsidRPr="00554A67">
        <w:rPr>
          <w:sz w:val="30"/>
          <w:szCs w:val="30"/>
        </w:rPr>
        <w:t>ГОСТ 12302-2013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54A67">
        <w:rPr>
          <w:sz w:val="30"/>
          <w:szCs w:val="30"/>
        </w:rPr>
        <w:t>Пакеты из полимерных пленок и</w:t>
      </w:r>
    </w:p>
    <w:p w:rsidR="00D643E4" w:rsidRDefault="00D643E4" w:rsidP="00D643E4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54A67">
        <w:rPr>
          <w:sz w:val="30"/>
          <w:szCs w:val="30"/>
        </w:rPr>
        <w:t>комбинированных материалов. Общие</w:t>
      </w:r>
    </w:p>
    <w:p w:rsidR="00D643E4" w:rsidRPr="00554A67" w:rsidRDefault="00D643E4" w:rsidP="00D643E4">
      <w:pPr>
        <w:pStyle w:val="Default"/>
        <w:spacing w:line="360" w:lineRule="auto"/>
        <w:jc w:val="both"/>
        <w:rPr>
          <w:bCs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технические условия»;</w:t>
      </w:r>
    </w:p>
    <w:p w:rsidR="00D643E4" w:rsidRPr="00554A67" w:rsidRDefault="00D643E4" w:rsidP="00D643E4">
      <w:pPr>
        <w:pStyle w:val="Default"/>
        <w:spacing w:line="360" w:lineRule="auto"/>
        <w:ind w:right="-2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текст в части, касающейся </w:t>
      </w:r>
      <w:r w:rsidRPr="00554A67">
        <w:rPr>
          <w:sz w:val="30"/>
          <w:szCs w:val="30"/>
        </w:rPr>
        <w:t xml:space="preserve">ГОСТ </w:t>
      </w:r>
      <w:proofErr w:type="gramStart"/>
      <w:r w:rsidRPr="00554A67">
        <w:rPr>
          <w:sz w:val="30"/>
          <w:szCs w:val="30"/>
        </w:rPr>
        <w:t>Р</w:t>
      </w:r>
      <w:proofErr w:type="gramEnd"/>
      <w:r w:rsidRPr="00554A67">
        <w:rPr>
          <w:sz w:val="30"/>
          <w:szCs w:val="30"/>
        </w:rPr>
        <w:t xml:space="preserve"> 52903-2007</w:t>
      </w:r>
      <w:r>
        <w:rPr>
          <w:sz w:val="30"/>
          <w:szCs w:val="30"/>
        </w:rPr>
        <w:t xml:space="preserve">, </w:t>
      </w:r>
      <w:r w:rsidRPr="00554A67">
        <w:rPr>
          <w:bCs/>
          <w:sz w:val="30"/>
          <w:szCs w:val="30"/>
        </w:rPr>
        <w:t>исключить</w:t>
      </w:r>
      <w:r>
        <w:rPr>
          <w:bCs/>
          <w:sz w:val="30"/>
          <w:szCs w:val="30"/>
        </w:rPr>
        <w:t xml:space="preserve">; </w:t>
      </w:r>
    </w:p>
    <w:p w:rsidR="00D643E4" w:rsidRPr="00554A67" w:rsidRDefault="00D643E4" w:rsidP="00D643E4">
      <w:pPr>
        <w:pStyle w:val="Default"/>
        <w:spacing w:line="360" w:lineRule="auto"/>
        <w:ind w:right="-2"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7</w:t>
      </w:r>
      <w:r w:rsidRPr="00554A67">
        <w:rPr>
          <w:sz w:val="30"/>
          <w:szCs w:val="30"/>
        </w:rPr>
        <w:t xml:space="preserve">) в </w:t>
      </w:r>
      <w:r>
        <w:rPr>
          <w:sz w:val="30"/>
          <w:szCs w:val="30"/>
        </w:rPr>
        <w:t>позициях</w:t>
      </w:r>
      <w:r w:rsidRPr="00554A67">
        <w:rPr>
          <w:sz w:val="30"/>
          <w:szCs w:val="30"/>
        </w:rPr>
        <w:t xml:space="preserve"> 5, 11 и 13 </w:t>
      </w:r>
      <w:r>
        <w:rPr>
          <w:sz w:val="30"/>
          <w:szCs w:val="30"/>
        </w:rPr>
        <w:t xml:space="preserve">текст в части, касающейся </w:t>
      </w:r>
      <w:r>
        <w:rPr>
          <w:sz w:val="30"/>
          <w:szCs w:val="30"/>
        </w:rPr>
        <w:br/>
      </w:r>
      <w:r w:rsidRPr="00554A67">
        <w:rPr>
          <w:sz w:val="30"/>
          <w:szCs w:val="30"/>
        </w:rPr>
        <w:t xml:space="preserve">ГОСТ </w:t>
      </w:r>
      <w:proofErr w:type="gramStart"/>
      <w:r w:rsidRPr="00554A67">
        <w:rPr>
          <w:sz w:val="30"/>
          <w:szCs w:val="30"/>
        </w:rPr>
        <w:t>Р</w:t>
      </w:r>
      <w:proofErr w:type="gramEnd"/>
      <w:r w:rsidRPr="00554A67">
        <w:rPr>
          <w:sz w:val="30"/>
          <w:szCs w:val="30"/>
        </w:rPr>
        <w:t xml:space="preserve"> 50962-96</w:t>
      </w:r>
      <w:r>
        <w:rPr>
          <w:sz w:val="30"/>
          <w:szCs w:val="30"/>
        </w:rPr>
        <w:t xml:space="preserve">, </w:t>
      </w:r>
      <w:r w:rsidRPr="00554A67">
        <w:rPr>
          <w:bCs/>
          <w:sz w:val="30"/>
          <w:szCs w:val="30"/>
        </w:rPr>
        <w:t>исключить</w:t>
      </w:r>
      <w:r>
        <w:rPr>
          <w:bCs/>
          <w:sz w:val="30"/>
          <w:szCs w:val="30"/>
        </w:rPr>
        <w:t xml:space="preserve">; </w:t>
      </w:r>
    </w:p>
    <w:p w:rsidR="00D643E4" w:rsidRDefault="00D643E4" w:rsidP="00D643E4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8</w:t>
      </w:r>
      <w:r w:rsidRPr="00554A67">
        <w:rPr>
          <w:sz w:val="30"/>
          <w:szCs w:val="30"/>
        </w:rPr>
        <w:t>) </w:t>
      </w:r>
      <w:r>
        <w:rPr>
          <w:sz w:val="30"/>
          <w:szCs w:val="30"/>
        </w:rPr>
        <w:t>позицию 6</w:t>
      </w:r>
      <w:r w:rsidRPr="00554A67">
        <w:rPr>
          <w:sz w:val="30"/>
          <w:szCs w:val="30"/>
        </w:rPr>
        <w:t xml:space="preserve"> перед </w:t>
      </w:r>
      <w:r>
        <w:rPr>
          <w:sz w:val="30"/>
          <w:szCs w:val="30"/>
        </w:rPr>
        <w:t xml:space="preserve">текстом в части, касающейся </w:t>
      </w:r>
      <w:r w:rsidRPr="00554A67">
        <w:rPr>
          <w:sz w:val="30"/>
          <w:szCs w:val="30"/>
        </w:rPr>
        <w:t>ГОСТ 2226-88 (ИСО 6590-1-83, ИСО 7023-83)</w:t>
      </w:r>
      <w:r>
        <w:rPr>
          <w:sz w:val="30"/>
          <w:szCs w:val="30"/>
        </w:rPr>
        <w:t>, дополнить текстом следующего содержания:</w:t>
      </w:r>
    </w:p>
    <w:p w:rsidR="00D643E4" w:rsidRDefault="00D643E4" w:rsidP="00D643E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   </w:t>
      </w:r>
      <w:r w:rsidRPr="00554A67">
        <w:rPr>
          <w:sz w:val="30"/>
          <w:szCs w:val="30"/>
        </w:rPr>
        <w:t>ГОСТ ИСО 1924-1-96</w:t>
      </w:r>
      <w:r>
        <w:rPr>
          <w:sz w:val="30"/>
          <w:szCs w:val="30"/>
        </w:rPr>
        <w:tab/>
        <w:t xml:space="preserve">  </w:t>
      </w:r>
      <w:r w:rsidRPr="00554A67">
        <w:rPr>
          <w:sz w:val="30"/>
          <w:szCs w:val="30"/>
        </w:rPr>
        <w:t>Бумага и картон. Определение прочности</w:t>
      </w:r>
    </w:p>
    <w:p w:rsidR="00D643E4" w:rsidRDefault="00D643E4" w:rsidP="00D643E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 w:rsidRPr="00554A67">
        <w:rPr>
          <w:sz w:val="30"/>
          <w:szCs w:val="30"/>
        </w:rPr>
        <w:t>при растяжении. Часть 1. Метод</w:t>
      </w:r>
    </w:p>
    <w:p w:rsidR="00D643E4" w:rsidRDefault="00D643E4" w:rsidP="00D643E4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proofErr w:type="spellStart"/>
      <w:r w:rsidRPr="00554A67">
        <w:rPr>
          <w:sz w:val="30"/>
          <w:szCs w:val="30"/>
        </w:rPr>
        <w:t>на</w:t>
      </w:r>
      <w:r>
        <w:rPr>
          <w:sz w:val="30"/>
          <w:szCs w:val="30"/>
        </w:rPr>
        <w:t>гружения</w:t>
      </w:r>
      <w:proofErr w:type="spellEnd"/>
      <w:r>
        <w:rPr>
          <w:sz w:val="30"/>
          <w:szCs w:val="30"/>
        </w:rPr>
        <w:t xml:space="preserve"> с постоянной скоростью»;</w:t>
      </w:r>
    </w:p>
    <w:p w:rsidR="00D643E4" w:rsidRPr="00554A67" w:rsidRDefault="00D643E4" w:rsidP="00D643E4">
      <w:pPr>
        <w:pStyle w:val="Default"/>
        <w:spacing w:line="360" w:lineRule="auto"/>
        <w:ind w:right="-2" w:firstLine="709"/>
        <w:jc w:val="both"/>
        <w:rPr>
          <w:bCs/>
          <w:sz w:val="30"/>
          <w:szCs w:val="30"/>
        </w:rPr>
      </w:pPr>
      <w:proofErr w:type="gramStart"/>
      <w:r>
        <w:rPr>
          <w:sz w:val="30"/>
          <w:szCs w:val="30"/>
        </w:rPr>
        <w:t>9</w:t>
      </w:r>
      <w:r w:rsidRPr="00554A67">
        <w:rPr>
          <w:sz w:val="30"/>
          <w:szCs w:val="30"/>
        </w:rPr>
        <w:t xml:space="preserve">) в </w:t>
      </w:r>
      <w:r>
        <w:rPr>
          <w:sz w:val="30"/>
          <w:szCs w:val="30"/>
        </w:rPr>
        <w:t>позициях</w:t>
      </w:r>
      <w:r w:rsidRPr="00554A67">
        <w:rPr>
          <w:sz w:val="30"/>
          <w:szCs w:val="30"/>
        </w:rPr>
        <w:t xml:space="preserve"> 6 и 7 </w:t>
      </w:r>
      <w:r>
        <w:rPr>
          <w:sz w:val="30"/>
          <w:szCs w:val="30"/>
        </w:rPr>
        <w:t xml:space="preserve">текст в части, касающейся </w:t>
      </w:r>
      <w:r w:rsidRPr="00554A67">
        <w:rPr>
          <w:sz w:val="30"/>
          <w:szCs w:val="30"/>
        </w:rPr>
        <w:t>ГОСТ 13525.1-79</w:t>
      </w:r>
      <w:r>
        <w:rPr>
          <w:sz w:val="30"/>
          <w:szCs w:val="30"/>
        </w:rPr>
        <w:t xml:space="preserve">, </w:t>
      </w:r>
      <w:r w:rsidRPr="00554A67">
        <w:rPr>
          <w:bCs/>
          <w:sz w:val="30"/>
          <w:szCs w:val="30"/>
        </w:rPr>
        <w:t>исключить</w:t>
      </w:r>
      <w:r>
        <w:rPr>
          <w:bCs/>
          <w:sz w:val="30"/>
          <w:szCs w:val="30"/>
        </w:rPr>
        <w:t xml:space="preserve">; </w:t>
      </w:r>
      <w:proofErr w:type="gramEnd"/>
    </w:p>
    <w:p w:rsidR="00D643E4" w:rsidRDefault="00D643E4" w:rsidP="00D643E4">
      <w:pPr>
        <w:spacing w:line="360" w:lineRule="auto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Pr="00554A67">
        <w:rPr>
          <w:sz w:val="30"/>
          <w:szCs w:val="30"/>
        </w:rPr>
        <w:t>) </w:t>
      </w:r>
      <w:r>
        <w:rPr>
          <w:sz w:val="30"/>
          <w:szCs w:val="30"/>
        </w:rPr>
        <w:t xml:space="preserve">позицию 7 </w:t>
      </w:r>
      <w:r w:rsidRPr="00554A67">
        <w:rPr>
          <w:sz w:val="30"/>
          <w:szCs w:val="30"/>
        </w:rPr>
        <w:t xml:space="preserve">перед </w:t>
      </w:r>
      <w:r>
        <w:rPr>
          <w:sz w:val="30"/>
          <w:szCs w:val="30"/>
        </w:rPr>
        <w:t xml:space="preserve">текстом в части, касающейся </w:t>
      </w:r>
      <w:r>
        <w:rPr>
          <w:sz w:val="30"/>
          <w:szCs w:val="30"/>
        </w:rPr>
        <w:br/>
      </w:r>
      <w:r w:rsidRPr="00554A67">
        <w:rPr>
          <w:sz w:val="30"/>
          <w:szCs w:val="30"/>
        </w:rPr>
        <w:t>ГОСТ 7247-2006</w:t>
      </w:r>
      <w:r>
        <w:rPr>
          <w:sz w:val="30"/>
          <w:szCs w:val="30"/>
        </w:rPr>
        <w:t>, дополнить текстом следующего содержания:</w:t>
      </w:r>
    </w:p>
    <w:p w:rsidR="00D643E4" w:rsidRDefault="00D643E4" w:rsidP="00D643E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   </w:t>
      </w:r>
      <w:r w:rsidRPr="00554A67">
        <w:rPr>
          <w:sz w:val="30"/>
          <w:szCs w:val="30"/>
        </w:rPr>
        <w:t>ГОСТ ИСО 1924-1-96</w:t>
      </w:r>
      <w:r>
        <w:rPr>
          <w:sz w:val="30"/>
          <w:szCs w:val="30"/>
        </w:rPr>
        <w:tab/>
        <w:t xml:space="preserve"> </w:t>
      </w:r>
      <w:r w:rsidRPr="00554A67">
        <w:rPr>
          <w:sz w:val="30"/>
          <w:szCs w:val="30"/>
        </w:rPr>
        <w:t>Бумага и картон. Определение прочности</w:t>
      </w:r>
    </w:p>
    <w:p w:rsidR="00D643E4" w:rsidRDefault="00D643E4" w:rsidP="00D643E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 w:rsidRPr="00554A67">
        <w:rPr>
          <w:sz w:val="30"/>
          <w:szCs w:val="30"/>
        </w:rPr>
        <w:t>при растяжении. Часть 1. Метод</w:t>
      </w:r>
    </w:p>
    <w:p w:rsidR="00D643E4" w:rsidRDefault="00D643E4" w:rsidP="00D643E4">
      <w:pPr>
        <w:spacing w:after="24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proofErr w:type="spellStart"/>
      <w:r w:rsidRPr="00554A67">
        <w:rPr>
          <w:sz w:val="30"/>
          <w:szCs w:val="30"/>
        </w:rPr>
        <w:t>на</w:t>
      </w:r>
      <w:r>
        <w:rPr>
          <w:sz w:val="30"/>
          <w:szCs w:val="30"/>
        </w:rPr>
        <w:t>гружения</w:t>
      </w:r>
      <w:proofErr w:type="spellEnd"/>
      <w:r>
        <w:rPr>
          <w:sz w:val="30"/>
          <w:szCs w:val="30"/>
        </w:rPr>
        <w:t xml:space="preserve"> с постоянной скоростью»;</w:t>
      </w:r>
    </w:p>
    <w:p w:rsidR="00D643E4" w:rsidRDefault="00D643E4" w:rsidP="00D643E4">
      <w:pPr>
        <w:spacing w:line="360" w:lineRule="auto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Pr="00554A67">
        <w:rPr>
          <w:sz w:val="30"/>
          <w:szCs w:val="30"/>
        </w:rPr>
        <w:t xml:space="preserve">) в </w:t>
      </w:r>
      <w:r>
        <w:rPr>
          <w:sz w:val="30"/>
          <w:szCs w:val="30"/>
        </w:rPr>
        <w:t>позиции</w:t>
      </w:r>
      <w:r w:rsidRPr="00554A67">
        <w:rPr>
          <w:sz w:val="30"/>
          <w:szCs w:val="30"/>
        </w:rPr>
        <w:t xml:space="preserve"> 8 </w:t>
      </w:r>
      <w:r>
        <w:rPr>
          <w:sz w:val="30"/>
          <w:szCs w:val="30"/>
        </w:rPr>
        <w:t xml:space="preserve">текст в части, касающейся ГОСТ </w:t>
      </w:r>
      <w:r w:rsidRPr="00554A67">
        <w:rPr>
          <w:sz w:val="30"/>
          <w:szCs w:val="30"/>
        </w:rPr>
        <w:t>20566-75</w:t>
      </w:r>
      <w:r>
        <w:rPr>
          <w:sz w:val="30"/>
          <w:szCs w:val="30"/>
        </w:rPr>
        <w:t xml:space="preserve">, </w:t>
      </w:r>
      <w:r w:rsidRPr="00554A67">
        <w:rPr>
          <w:sz w:val="30"/>
          <w:szCs w:val="30"/>
        </w:rPr>
        <w:t>исключить</w:t>
      </w:r>
      <w:r>
        <w:rPr>
          <w:sz w:val="30"/>
          <w:szCs w:val="30"/>
        </w:rPr>
        <w:t>;</w:t>
      </w:r>
      <w:r w:rsidRPr="00554A67">
        <w:rPr>
          <w:sz w:val="30"/>
          <w:szCs w:val="30"/>
        </w:rPr>
        <w:t xml:space="preserve"> </w:t>
      </w:r>
    </w:p>
    <w:p w:rsidR="00D643E4" w:rsidRDefault="00D643E4" w:rsidP="00D643E4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Pr="007E6246">
        <w:rPr>
          <w:sz w:val="30"/>
          <w:szCs w:val="30"/>
        </w:rPr>
        <w:t>) </w:t>
      </w:r>
      <w:r w:rsidRPr="007E6246">
        <w:rPr>
          <w:bCs/>
          <w:sz w:val="30"/>
          <w:szCs w:val="30"/>
        </w:rPr>
        <w:t xml:space="preserve">в позиции 12 </w:t>
      </w:r>
      <w:r>
        <w:rPr>
          <w:bCs/>
          <w:sz w:val="30"/>
          <w:szCs w:val="30"/>
        </w:rPr>
        <w:t xml:space="preserve">текст в части, касающейся </w:t>
      </w:r>
      <w:r w:rsidRPr="00554A67">
        <w:rPr>
          <w:sz w:val="30"/>
          <w:szCs w:val="30"/>
        </w:rPr>
        <w:t>ГОСТ 5981-88</w:t>
      </w:r>
      <w:r>
        <w:rPr>
          <w:sz w:val="30"/>
          <w:szCs w:val="30"/>
        </w:rPr>
        <w:t>, заменить текстом следующего содержания:</w:t>
      </w:r>
    </w:p>
    <w:p w:rsidR="00D643E4" w:rsidRDefault="00D643E4" w:rsidP="00D643E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   </w:t>
      </w:r>
      <w:r w:rsidRPr="00554A67">
        <w:rPr>
          <w:sz w:val="30"/>
          <w:szCs w:val="30"/>
        </w:rPr>
        <w:t>ГОСТ 5981-2011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54A67">
        <w:rPr>
          <w:sz w:val="30"/>
          <w:szCs w:val="30"/>
        </w:rPr>
        <w:t xml:space="preserve">Банки и крышки к ним металлические </w:t>
      </w:r>
      <w:proofErr w:type="gramStart"/>
      <w:r w:rsidRPr="00554A67">
        <w:rPr>
          <w:sz w:val="30"/>
          <w:szCs w:val="30"/>
        </w:rPr>
        <w:t>для</w:t>
      </w:r>
      <w:proofErr w:type="gramEnd"/>
    </w:p>
    <w:p w:rsidR="00D643E4" w:rsidRPr="00554A67" w:rsidRDefault="00D643E4" w:rsidP="00D643E4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54A67">
        <w:rPr>
          <w:sz w:val="30"/>
          <w:szCs w:val="30"/>
        </w:rPr>
        <w:t xml:space="preserve">консервов. </w:t>
      </w:r>
      <w:proofErr w:type="gramStart"/>
      <w:r w:rsidRPr="00554A67">
        <w:rPr>
          <w:sz w:val="30"/>
          <w:szCs w:val="30"/>
        </w:rPr>
        <w:t>Технические условия</w:t>
      </w:r>
      <w:r>
        <w:rPr>
          <w:sz w:val="30"/>
          <w:szCs w:val="30"/>
        </w:rPr>
        <w:t>»;</w:t>
      </w:r>
      <w:proofErr w:type="gramEnd"/>
    </w:p>
    <w:p w:rsidR="00D643E4" w:rsidRDefault="00D643E4" w:rsidP="00D643E4">
      <w:pPr>
        <w:spacing w:line="360" w:lineRule="auto"/>
        <w:ind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>13</w:t>
      </w:r>
      <w:r w:rsidRPr="00554A67">
        <w:rPr>
          <w:sz w:val="30"/>
          <w:szCs w:val="30"/>
        </w:rPr>
        <w:t>) </w:t>
      </w:r>
      <w:r>
        <w:rPr>
          <w:sz w:val="30"/>
          <w:szCs w:val="30"/>
        </w:rPr>
        <w:t>позицию</w:t>
      </w:r>
      <w:r w:rsidRPr="00554A67">
        <w:rPr>
          <w:sz w:val="30"/>
          <w:szCs w:val="30"/>
        </w:rPr>
        <w:t xml:space="preserve"> 14 после </w:t>
      </w:r>
      <w:r>
        <w:rPr>
          <w:sz w:val="30"/>
          <w:szCs w:val="30"/>
        </w:rPr>
        <w:t xml:space="preserve">текста в части, касающейся </w:t>
      </w:r>
      <w:r>
        <w:rPr>
          <w:sz w:val="30"/>
          <w:szCs w:val="30"/>
        </w:rPr>
        <w:br/>
      </w:r>
      <w:r w:rsidRPr="00554A67">
        <w:rPr>
          <w:sz w:val="30"/>
          <w:szCs w:val="30"/>
        </w:rPr>
        <w:t>ГОСТ 5541-2002</w:t>
      </w:r>
      <w:r>
        <w:rPr>
          <w:sz w:val="30"/>
          <w:szCs w:val="30"/>
        </w:rPr>
        <w:t>, дополнить текстом следующего содержания:</w:t>
      </w:r>
    </w:p>
    <w:p w:rsidR="00D643E4" w:rsidRDefault="00D643E4" w:rsidP="00D643E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   </w:t>
      </w:r>
      <w:r w:rsidRPr="00554A67">
        <w:rPr>
          <w:sz w:val="30"/>
          <w:szCs w:val="30"/>
        </w:rPr>
        <w:t>ГОСТ 32178-2013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54A67">
        <w:rPr>
          <w:sz w:val="30"/>
          <w:szCs w:val="30"/>
        </w:rPr>
        <w:t>Пробки корковые. Методы определения</w:t>
      </w:r>
    </w:p>
    <w:p w:rsidR="00D643E4" w:rsidRDefault="00D643E4" w:rsidP="00D643E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554A67">
        <w:rPr>
          <w:sz w:val="30"/>
          <w:szCs w:val="30"/>
        </w:rPr>
        <w:t>физических</w:t>
      </w:r>
      <w:r>
        <w:rPr>
          <w:sz w:val="30"/>
          <w:szCs w:val="30"/>
        </w:rPr>
        <w:t xml:space="preserve"> свойств. Испытания </w:t>
      </w:r>
      <w:proofErr w:type="gramStart"/>
      <w:r>
        <w:rPr>
          <w:sz w:val="30"/>
          <w:szCs w:val="30"/>
        </w:rPr>
        <w:t>на</w:t>
      </w:r>
      <w:proofErr w:type="gramEnd"/>
    </w:p>
    <w:p w:rsidR="00D643E4" w:rsidRDefault="00D643E4" w:rsidP="00D643E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кручение».</w:t>
      </w:r>
    </w:p>
    <w:p w:rsidR="00D643E4" w:rsidRPr="00554A67" w:rsidRDefault="00D643E4" w:rsidP="00D643E4">
      <w:pPr>
        <w:jc w:val="both"/>
        <w:rPr>
          <w:sz w:val="30"/>
          <w:szCs w:val="30"/>
        </w:rPr>
      </w:pPr>
    </w:p>
    <w:p w:rsidR="00D643E4" w:rsidRDefault="00D643E4" w:rsidP="00D643E4">
      <w:pPr>
        <w:spacing w:line="360" w:lineRule="auto"/>
        <w:ind w:right="-2" w:firstLine="708"/>
        <w:jc w:val="both"/>
        <w:rPr>
          <w:sz w:val="24"/>
        </w:rPr>
      </w:pPr>
    </w:p>
    <w:p w:rsidR="00D643E4" w:rsidRPr="00F91E4D" w:rsidRDefault="00D643E4" w:rsidP="00D643E4">
      <w:pPr>
        <w:spacing w:line="360" w:lineRule="auto"/>
        <w:ind w:right="-2"/>
        <w:jc w:val="center"/>
        <w:rPr>
          <w:sz w:val="24"/>
        </w:rPr>
      </w:pPr>
      <w:r>
        <w:rPr>
          <w:sz w:val="24"/>
        </w:rPr>
        <w:t>______________</w:t>
      </w:r>
    </w:p>
    <w:p w:rsidR="00D643E4" w:rsidRDefault="00D643E4"/>
    <w:sectPr w:rsidR="00D643E4" w:rsidSect="00EF1B21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65" w:rsidRDefault="00D41965" w:rsidP="000C5A1B">
      <w:r>
        <w:separator/>
      </w:r>
    </w:p>
  </w:endnote>
  <w:endnote w:type="continuationSeparator" w:id="0">
    <w:p w:rsidR="00D41965" w:rsidRDefault="00D41965" w:rsidP="000C5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65" w:rsidRDefault="00D41965" w:rsidP="000C5A1B">
      <w:r>
        <w:separator/>
      </w:r>
    </w:p>
  </w:footnote>
  <w:footnote w:type="continuationSeparator" w:id="0">
    <w:p w:rsidR="00D41965" w:rsidRDefault="00D41965" w:rsidP="000C5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208194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0C5A1B" w:rsidRPr="00692BEE" w:rsidRDefault="004E511A">
        <w:pPr>
          <w:pStyle w:val="a4"/>
          <w:jc w:val="center"/>
          <w:rPr>
            <w:sz w:val="30"/>
            <w:szCs w:val="30"/>
          </w:rPr>
        </w:pPr>
        <w:r w:rsidRPr="00692BEE">
          <w:rPr>
            <w:sz w:val="30"/>
            <w:szCs w:val="30"/>
          </w:rPr>
          <w:fldChar w:fldCharType="begin"/>
        </w:r>
        <w:r w:rsidR="000C5A1B" w:rsidRPr="00692BEE">
          <w:rPr>
            <w:sz w:val="30"/>
            <w:szCs w:val="30"/>
          </w:rPr>
          <w:instrText>PAGE   \* MERGEFORMAT</w:instrText>
        </w:r>
        <w:r w:rsidRPr="00692BEE">
          <w:rPr>
            <w:sz w:val="30"/>
            <w:szCs w:val="30"/>
          </w:rPr>
          <w:fldChar w:fldCharType="separate"/>
        </w:r>
        <w:r w:rsidR="00451F92">
          <w:rPr>
            <w:noProof/>
            <w:sz w:val="30"/>
            <w:szCs w:val="30"/>
          </w:rPr>
          <w:t>6</w:t>
        </w:r>
        <w:r w:rsidRPr="00692BEE">
          <w:rPr>
            <w:sz w:val="30"/>
            <w:szCs w:val="30"/>
          </w:rPr>
          <w:fldChar w:fldCharType="end"/>
        </w:r>
      </w:p>
    </w:sdtContent>
  </w:sdt>
  <w:p w:rsidR="000C5A1B" w:rsidRDefault="000C5A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EB" w:rsidRPr="00661C47" w:rsidRDefault="00D50FEB" w:rsidP="00D50FEB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1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D50FEB" w:rsidRPr="0021649B" w:rsidRDefault="00D50FEB" w:rsidP="00D50FEB">
    <w:pPr>
      <w:jc w:val="right"/>
      <w:rPr>
        <w:sz w:val="18"/>
        <w:szCs w:val="18"/>
        <w:lang w:val="en-US"/>
      </w:rPr>
    </w:pPr>
    <w:bookmarkStart w:id="1" w:name="OLE_LINK3"/>
    <w:bookmarkStart w:id="2" w:name="OLE_LINK4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1"/>
  <w:bookmarkEnd w:id="2"/>
  <w:p w:rsidR="00D50FEB" w:rsidRPr="0021649B" w:rsidRDefault="00D50FEB" w:rsidP="00D50FEB">
    <w:pPr>
      <w:jc w:val="right"/>
      <w:rPr>
        <w:sz w:val="18"/>
        <w:szCs w:val="18"/>
        <w:lang w:val="en-US"/>
      </w:rPr>
    </w:pPr>
    <w:r>
      <w:fldChar w:fldCharType="begin"/>
    </w:r>
    <w:r>
      <w:instrText>HYPERLINK "http://www.QGC.ru"</w:instrText>
    </w:r>
    <w:r>
      <w:fldChar w:fldCharType="separate"/>
    </w:r>
    <w:r w:rsidRPr="00661C47">
      <w:rPr>
        <w:rStyle w:val="aa"/>
        <w:sz w:val="18"/>
        <w:szCs w:val="18"/>
        <w:lang w:val="en-US"/>
      </w:rPr>
      <w:t>www</w:t>
    </w:r>
    <w:r w:rsidRPr="0021649B">
      <w:rPr>
        <w:rStyle w:val="aa"/>
        <w:sz w:val="18"/>
        <w:szCs w:val="18"/>
        <w:lang w:val="en-US"/>
      </w:rPr>
      <w:t>.</w:t>
    </w:r>
    <w:r w:rsidRPr="00661C47">
      <w:rPr>
        <w:rStyle w:val="aa"/>
        <w:sz w:val="18"/>
        <w:szCs w:val="18"/>
        <w:lang w:val="en-US"/>
      </w:rPr>
      <w:t>QGC</w:t>
    </w:r>
    <w:r w:rsidRPr="0021649B">
      <w:rPr>
        <w:rStyle w:val="aa"/>
        <w:sz w:val="18"/>
        <w:szCs w:val="18"/>
        <w:lang w:val="en-US"/>
      </w:rPr>
      <w:t>.</w:t>
    </w:r>
    <w:r w:rsidRPr="00661C47">
      <w:rPr>
        <w:rStyle w:val="aa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a"/>
          <w:sz w:val="18"/>
          <w:szCs w:val="18"/>
          <w:lang w:val="en-US"/>
        </w:rPr>
        <w:t>info</w:t>
      </w:r>
      <w:r w:rsidRPr="0021649B">
        <w:rPr>
          <w:rStyle w:val="aa"/>
          <w:sz w:val="18"/>
          <w:szCs w:val="18"/>
          <w:lang w:val="en-US"/>
        </w:rPr>
        <w:t>@</w:t>
      </w:r>
      <w:r w:rsidRPr="00661C47">
        <w:rPr>
          <w:rStyle w:val="aa"/>
          <w:sz w:val="18"/>
          <w:szCs w:val="18"/>
          <w:lang w:val="en-US"/>
        </w:rPr>
        <w:t>qgc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ru</w:t>
      </w:r>
    </w:hyperlink>
  </w:p>
  <w:p w:rsidR="00D50FEB" w:rsidRPr="0021649B" w:rsidRDefault="00D50FEB" w:rsidP="00D50FEB">
    <w:pPr>
      <w:pStyle w:val="a4"/>
      <w:rPr>
        <w:lang w:val="en-US"/>
      </w:rPr>
    </w:pPr>
  </w:p>
  <w:p w:rsidR="00692BEE" w:rsidRDefault="00692B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45B"/>
    <w:rsid w:val="00025CCE"/>
    <w:rsid w:val="000C5A1B"/>
    <w:rsid w:val="001110B3"/>
    <w:rsid w:val="001F5A02"/>
    <w:rsid w:val="00381ADE"/>
    <w:rsid w:val="003A5451"/>
    <w:rsid w:val="003D72DD"/>
    <w:rsid w:val="00404ABC"/>
    <w:rsid w:val="00451F92"/>
    <w:rsid w:val="00471883"/>
    <w:rsid w:val="004A4575"/>
    <w:rsid w:val="004C1B46"/>
    <w:rsid w:val="004E511A"/>
    <w:rsid w:val="0050285F"/>
    <w:rsid w:val="0054245B"/>
    <w:rsid w:val="005B46DE"/>
    <w:rsid w:val="00650174"/>
    <w:rsid w:val="0065476A"/>
    <w:rsid w:val="00692BEE"/>
    <w:rsid w:val="009163F9"/>
    <w:rsid w:val="00954247"/>
    <w:rsid w:val="00970051"/>
    <w:rsid w:val="00A6494D"/>
    <w:rsid w:val="00AD554E"/>
    <w:rsid w:val="00BA3CB7"/>
    <w:rsid w:val="00BA42EE"/>
    <w:rsid w:val="00D37107"/>
    <w:rsid w:val="00D41965"/>
    <w:rsid w:val="00D50FEB"/>
    <w:rsid w:val="00D643E4"/>
    <w:rsid w:val="00D8309D"/>
    <w:rsid w:val="00E160A4"/>
    <w:rsid w:val="00E92850"/>
    <w:rsid w:val="00EE5331"/>
    <w:rsid w:val="00EF1B21"/>
    <w:rsid w:val="00FD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5A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5A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8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8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64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D50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5A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5A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8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1018</Words>
  <Characters>6018</Characters>
  <Application>Microsoft Office Word</Application>
  <DocSecurity>0</DocSecurity>
  <Lines>107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5</cp:revision>
  <cp:lastPrinted>2014-06-09T10:31:00Z</cp:lastPrinted>
  <dcterms:created xsi:type="dcterms:W3CDTF">2014-06-19T12:59:00Z</dcterms:created>
  <dcterms:modified xsi:type="dcterms:W3CDTF">2014-06-19T14:12:00Z</dcterms:modified>
</cp:coreProperties>
</file>